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73" w:rsidRPr="00883773" w:rsidRDefault="00520D21" w:rsidP="00883773">
      <w:pPr>
        <w:spacing w:line="276" w:lineRule="auto"/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</w:t>
      </w:r>
      <w:r w:rsidR="00883773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="00883773">
        <w:rPr>
          <w:rFonts w:ascii="GHEA Grapalat" w:hAnsi="GHEA Grapalat" w:cs="Calibri"/>
          <w:sz w:val="24"/>
          <w:szCs w:val="24"/>
          <w:lang w:val="hy-AM" w:eastAsia="ru-RU"/>
        </w:rPr>
        <w:br/>
        <w:t>ՀՀ Լոռու մարզի Լոռի Բերդ համայնքի ավագանու</w:t>
      </w:r>
      <w:r w:rsidR="00883773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 w:rsidR="00883773" w:rsidRPr="00883773">
        <w:rPr>
          <w:rFonts w:ascii="GHEA Grapalat" w:hAnsi="GHEA Grapalat" w:cs="Calibri"/>
          <w:sz w:val="24"/>
          <w:szCs w:val="24"/>
          <w:lang w:val="hy-AM" w:eastAsia="ru-RU"/>
        </w:rPr>
        <w:t>21</w:t>
      </w:r>
      <w:r w:rsidR="00883773">
        <w:rPr>
          <w:rFonts w:ascii="GHEA Grapalat" w:hAnsi="GHEA Grapalat" w:cs="Calibri"/>
          <w:sz w:val="24"/>
          <w:szCs w:val="24"/>
          <w:lang w:val="hy-AM" w:eastAsia="ru-RU"/>
        </w:rPr>
        <w:t xml:space="preserve">թ. </w:t>
      </w:r>
      <w:r w:rsidR="00883773" w:rsidRPr="00883773">
        <w:rPr>
          <w:rFonts w:ascii="GHEA Grapalat" w:hAnsi="GHEA Grapalat" w:cs="Calibri"/>
          <w:sz w:val="24"/>
          <w:szCs w:val="24"/>
          <w:lang w:val="hy-AM" w:eastAsia="ru-RU"/>
        </w:rPr>
        <w:t>հունիսի</w:t>
      </w:r>
      <w:r w:rsidR="00883773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883773" w:rsidRPr="00883773">
        <w:rPr>
          <w:rFonts w:ascii="GHEA Grapalat" w:hAnsi="GHEA Grapalat" w:cs="Calibri"/>
          <w:sz w:val="24"/>
          <w:szCs w:val="24"/>
          <w:lang w:val="hy-AM" w:eastAsia="ru-RU"/>
        </w:rPr>
        <w:t>11</w:t>
      </w:r>
      <w:r w:rsidR="00883773">
        <w:rPr>
          <w:rFonts w:ascii="GHEA Grapalat" w:hAnsi="GHEA Grapalat" w:cs="Calibri"/>
          <w:sz w:val="24"/>
          <w:szCs w:val="24"/>
          <w:lang w:val="hy-AM" w:eastAsia="ru-RU"/>
        </w:rPr>
        <w:t xml:space="preserve">-ի № </w:t>
      </w:r>
      <w:r w:rsidR="00A80FD3" w:rsidRPr="00BD79D3">
        <w:rPr>
          <w:rFonts w:ascii="GHEA Grapalat" w:hAnsi="GHEA Grapalat" w:cs="Calibri"/>
          <w:sz w:val="24"/>
          <w:szCs w:val="24"/>
          <w:lang w:val="hy-AM" w:eastAsia="ru-RU"/>
        </w:rPr>
        <w:t xml:space="preserve">    </w:t>
      </w:r>
      <w:r w:rsidR="00883773">
        <w:rPr>
          <w:rFonts w:ascii="GHEA Grapalat" w:hAnsi="GHEA Grapalat" w:cs="Calibri"/>
          <w:sz w:val="24"/>
          <w:szCs w:val="24"/>
          <w:lang w:val="hy-AM" w:eastAsia="ru-RU"/>
        </w:rPr>
        <w:t>-Ա որոշման</w:t>
      </w:r>
    </w:p>
    <w:p w:rsidR="00520D21" w:rsidRPr="00520D21" w:rsidRDefault="00520D21" w:rsidP="0088377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520D21" w:rsidRPr="00520D21" w:rsidRDefault="00520D21" w:rsidP="00230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520D21" w:rsidRPr="00BC4B1B" w:rsidRDefault="00520D21" w:rsidP="00520D2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</w:t>
      </w:r>
      <w:r w:rsidRP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ՆԱԽԱԳԾՄԱՆ     ԱՌԱՋԱԴՐԱՆՔ</w:t>
      </w:r>
    </w:p>
    <w:p w:rsidR="00520D21" w:rsidRPr="00520D21" w:rsidRDefault="00520D21" w:rsidP="00230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230190" w:rsidRPr="00520D21" w:rsidRDefault="00520D21" w:rsidP="00520D2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</w:t>
      </w:r>
      <w:r w:rsidR="00230190" w:rsidRPr="00520D21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ՀԱՅԱՍՏԱՆԻ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 w:rsidR="00230190" w:rsidRPr="00520D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ՀԱՆՐԱՊԵՏՈՒԹՅԱՆ </w:t>
      </w:r>
    </w:p>
    <w:p w:rsidR="00520D21" w:rsidRPr="00520D21" w:rsidRDefault="00520D21" w:rsidP="00520D21">
      <w:pPr>
        <w:shd w:val="clear" w:color="auto" w:fill="FFFFFF"/>
        <w:spacing w:after="0" w:line="240" w:lineRule="auto"/>
        <w:ind w:right="4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</w:t>
      </w:r>
      <w:r w:rsidR="00230190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ԼՈՌՈՒ ՄԱՐԶԻ ԼՈՌԻ ԲԵ</w:t>
      </w:r>
      <w:r w:rsidR="00527AB8">
        <w:rPr>
          <w:rFonts w:ascii="GHEA Grapalat" w:eastAsia="Times New Roman" w:hAnsi="GHEA Grapalat" w:cs="Times New Roman"/>
          <w:b/>
          <w:bCs/>
          <w:color w:val="000000"/>
          <w:lang w:val="hy-AM"/>
        </w:rPr>
        <w:t>Ր</w:t>
      </w:r>
      <w:r w:rsidR="0023019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Դ </w:t>
      </w:r>
      <w:r w:rsidR="00230190" w:rsidRPr="00520D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ՀԱՄԱՅՆՔԻ </w:t>
      </w:r>
    </w:p>
    <w:p w:rsidR="00230190" w:rsidRPr="00520D21" w:rsidRDefault="00520D21" w:rsidP="00520D21">
      <w:pPr>
        <w:shd w:val="clear" w:color="auto" w:fill="FFFFFF"/>
        <w:spacing w:after="0" w:line="240" w:lineRule="auto"/>
        <w:ind w:right="4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</w:t>
      </w:r>
      <w:r w:rsidR="00230190" w:rsidRPr="00520D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ԳԼԽԱՎՈՐ ՀԱՏԱԿԱԳԾԻ ՄՇԱԿՄԱՆ </w:t>
      </w:r>
    </w:p>
    <w:p w:rsidR="00230190" w:rsidRPr="00520D21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520D21">
        <w:rPr>
          <w:rFonts w:ascii="Calibri" w:eastAsia="Times New Roman" w:hAnsi="Calibri" w:cs="Calibri"/>
          <w:color w:val="000000"/>
          <w:lang w:val="hy-AM"/>
        </w:rPr>
        <w:t> </w:t>
      </w:r>
    </w:p>
    <w:p w:rsidR="00230190" w:rsidRPr="004B3C55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883773">
        <w:rPr>
          <w:rFonts w:ascii="GHEA Grapalat" w:eastAsia="Times New Roman" w:hAnsi="GHEA Grapalat" w:cs="Times New Roman"/>
          <w:b/>
          <w:bCs/>
          <w:color w:val="000000"/>
          <w:lang w:val="hy-AM"/>
        </w:rPr>
        <w:t>1.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Համայնքի հիմնական բնութագիր</w:t>
      </w:r>
    </w:p>
    <w:p w:rsidR="00230190" w:rsidRPr="00883773" w:rsidRDefault="00230190" w:rsidP="00230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83773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համայնքի անվանումը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</w:t>
      </w:r>
      <w:r w:rsidR="00535BF9" w:rsidRPr="00883773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ԼՈՌԻ ԲԵՐԴ</w:t>
      </w:r>
    </w:p>
    <w:p w:rsidR="00230190" w:rsidRPr="00800921" w:rsidRDefault="00230190" w:rsidP="00230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համայնքի բնակչության թիվը                           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="00535BF9" w:rsidRPr="00883773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5649 մարդ</w:t>
      </w:r>
    </w:p>
    <w:p w:rsidR="00230190" w:rsidRPr="00800921" w:rsidRDefault="00230190" w:rsidP="00230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համայնքի վարչական տարածքը                  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17041,53 հ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>այդ թվում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բնակավայրերի հողեր                                       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>693,49 հ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ա</w:t>
      </w:r>
    </w:p>
    <w:p w:rsidR="00230190" w:rsidRPr="00990201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Pr="00990201">
        <w:rPr>
          <w:rFonts w:ascii="GHEA Grapalat" w:eastAsia="Times New Roman" w:hAnsi="GHEA Grapalat" w:cs="Times New Roman"/>
          <w:color w:val="000000"/>
          <w:lang w:val="hy-AM"/>
        </w:rPr>
        <w:t>որից</w:t>
      </w:r>
    </w:p>
    <w:p w:rsidR="00230190" w:rsidRDefault="00230190" w:rsidP="00535BF9">
      <w:pPr>
        <w:shd w:val="clear" w:color="auto" w:fill="FFFFFF"/>
        <w:tabs>
          <w:tab w:val="left" w:pos="6663"/>
        </w:tabs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բնակելի կառուցապատում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lang w:val="hy-AM"/>
        </w:rPr>
        <w:t>510,66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535BF9" w:rsidP="00535B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 xml:space="preserve">հասարակական կառուցապատում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  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>22,56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535BF9" w:rsidP="00535B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 xml:space="preserve">ընդհանուր օգտագործման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>86,32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535BF9" w:rsidP="00535B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 xml:space="preserve">այլ հողեր            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 xml:space="preserve"> 73,95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230190"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230190" w:rsidRDefault="00230190" w:rsidP="00535BF9">
      <w:pPr>
        <w:shd w:val="clear" w:color="auto" w:fill="FFFFFF"/>
        <w:tabs>
          <w:tab w:val="left" w:pos="142"/>
        </w:tabs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գյուղատնտեսական հողեր                              </w:t>
      </w:r>
      <w:r w:rsidR="00535BF9" w:rsidRPr="00883773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14595,48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 w:rsidRPr="00EA79AB">
        <w:rPr>
          <w:rFonts w:ascii="GHEA Grapalat" w:eastAsia="Times New Roman" w:hAnsi="GHEA Grapalat" w:cs="Times New Roman"/>
          <w:color w:val="000000"/>
          <w:lang w:val="hy-AM"/>
        </w:rPr>
        <w:t>այդ թվում</w:t>
      </w:r>
    </w:p>
    <w:p w:rsidR="00230190" w:rsidRPr="00990201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 w:rsidRPr="00800921">
        <w:rPr>
          <w:rFonts w:ascii="GHEA Grapalat" w:eastAsia="Times New Roman" w:hAnsi="GHEA Grapalat" w:cs="Times New Roman"/>
          <w:color w:val="000000"/>
          <w:lang w:val="hy-AM"/>
        </w:rPr>
        <w:t>վարելահող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  <w:lang w:val="hy-AM"/>
        </w:rPr>
        <w:t>3393,48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բազմամյա տնկարկներ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1,04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խոտհարք       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2093,97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արոտ         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7221,83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այլ հողատեսքեր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>1485,16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 w:rsidRPr="00990201">
        <w:rPr>
          <w:rFonts w:ascii="GHEA Grapalat" w:eastAsia="Times New Roman" w:hAnsi="GHEA Grapalat" w:cs="Times New Roman"/>
          <w:b/>
          <w:bCs/>
          <w:color w:val="000000"/>
          <w:lang w:val="hy-AM"/>
        </w:rPr>
        <w:t>արդյունաբերական,</w:t>
      </w:r>
      <w:r w:rsid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990201">
        <w:rPr>
          <w:rFonts w:ascii="GHEA Grapalat" w:eastAsia="Times New Roman" w:hAnsi="GHEA Grapalat" w:cs="Times New Roman"/>
          <w:b/>
          <w:bCs/>
          <w:color w:val="000000"/>
          <w:lang w:val="hy-AM"/>
        </w:rPr>
        <w:t>ընդերքօգտագործման և այլ արտադրական նշանակության օգտագործման հողեր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184,57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 w:rsidRPr="00EA79AB">
        <w:rPr>
          <w:rFonts w:ascii="GHEA Grapalat" w:eastAsia="Times New Roman" w:hAnsi="GHEA Grapalat" w:cs="Times New Roman"/>
          <w:color w:val="000000"/>
          <w:lang w:val="hy-AM"/>
        </w:rPr>
        <w:t>որից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արդյունաբերությ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ն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24,99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գյուղ.արտադրությ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ն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138,48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պահեստարաններ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535BF9" w:rsidRPr="00BC4B1B">
        <w:rPr>
          <w:rFonts w:ascii="GHEA Grapalat" w:eastAsia="Times New Roman" w:hAnsi="GHEA Grapalat" w:cs="Times New Roman"/>
          <w:color w:val="000000"/>
          <w:lang w:val="hy-AM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lang w:val="hy-AM"/>
        </w:rPr>
        <w:t>1,69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ընդերքօգտագործման                                          </w:t>
      </w:r>
      <w:r w:rsidR="00535BF9" w:rsidRPr="00BC4B1B">
        <w:rPr>
          <w:rFonts w:ascii="GHEA Grapalat" w:eastAsia="Times New Roman" w:hAnsi="GHEA Grapalat" w:cs="Times New Roman"/>
          <w:color w:val="000000"/>
          <w:lang w:val="hy-AM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lang w:val="hy-AM"/>
        </w:rPr>
        <w:t>19,41</w:t>
      </w:r>
      <w:r w:rsidR="00535BF9" w:rsidRP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Pr="00EA79AB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E65DF3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էներգետիկայի,</w:t>
      </w:r>
      <w:r w:rsid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տրանսպորտի,</w:t>
      </w:r>
      <w:r w:rsid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կապի և կոմունալ ենթակառուցվածքների հողեր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</w:t>
      </w:r>
      <w:r w:rsidR="00535BF9" w:rsidRP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48,35</w:t>
      </w:r>
      <w:r w:rsidR="00535BF9" w:rsidRPr="00883773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lastRenderedPageBreak/>
        <w:t xml:space="preserve">      </w:t>
      </w:r>
      <w:r w:rsidRPr="00F938F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ո</w:t>
      </w:r>
      <w:r w:rsidRPr="00F938F1">
        <w:rPr>
          <w:rFonts w:ascii="GHEA Grapalat" w:eastAsia="Times New Roman" w:hAnsi="GHEA Grapalat" w:cs="Times New Roman"/>
          <w:color w:val="000000"/>
          <w:lang w:val="hy-AM"/>
        </w:rPr>
        <w:t>րից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էներգետիկայի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1,43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կապի               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>
        <w:rPr>
          <w:rFonts w:ascii="GHEA Grapalat" w:eastAsia="Times New Roman" w:hAnsi="GHEA Grapalat" w:cs="Times New Roman"/>
          <w:color w:val="000000"/>
          <w:lang w:val="hy-AM"/>
        </w:rPr>
        <w:t>0,86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տրանսպորտի  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>
        <w:rPr>
          <w:rFonts w:ascii="GHEA Grapalat" w:eastAsia="Times New Roman" w:hAnsi="GHEA Grapalat" w:cs="Times New Roman"/>
          <w:color w:val="000000"/>
          <w:lang w:val="hy-AM"/>
        </w:rPr>
        <w:t>42,58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կոմունալ           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>
        <w:rPr>
          <w:rFonts w:ascii="GHEA Grapalat" w:eastAsia="Times New Roman" w:hAnsi="GHEA Grapalat" w:cs="Times New Roman"/>
          <w:color w:val="000000"/>
          <w:lang w:val="hy-AM"/>
        </w:rPr>
        <w:t>3,48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C44979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հատուկ պահպանվող տարածքներ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</w:t>
      </w:r>
      <w:r w:rsidR="00535BF9" w:rsidRPr="00883773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70,84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 w:rsidRPr="00C44979">
        <w:rPr>
          <w:rFonts w:ascii="GHEA Grapalat" w:eastAsia="Times New Roman" w:hAnsi="GHEA Grapalat" w:cs="Times New Roman"/>
          <w:color w:val="000000"/>
          <w:lang w:val="hy-AM"/>
        </w:rPr>
        <w:t>այդ թվում</w:t>
      </w:r>
    </w:p>
    <w:p w:rsidR="00230190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հանգստի         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2,74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230190" w:rsidRPr="00C44979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պատմական և մշակութային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>
        <w:rPr>
          <w:rFonts w:ascii="GHEA Grapalat" w:eastAsia="Times New Roman" w:hAnsi="GHEA Grapalat" w:cs="Times New Roman"/>
          <w:color w:val="000000"/>
          <w:lang w:val="hy-AM"/>
        </w:rPr>
        <w:t>68,10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707FFE" w:rsidRDefault="00707FFE">
      <w:pPr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2D5F69" w:rsidRDefault="002D5F69">
      <w:pPr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D5F69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հատո</w:t>
      </w:r>
      <w:r w:rsid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>ւ</w:t>
      </w:r>
      <w:r w:rsidRPr="002D5F6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կ նշանակության հողեր  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100,86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2D5F69" w:rsidRPr="00707FFE" w:rsidRDefault="002D5F69" w:rsidP="00707FFE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անտառային տարածքներ                                      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1251,8</w:t>
      </w:r>
      <w:r w:rsidR="00535BF9"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  <w:r w:rsidR="00707FFE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</w:t>
      </w:r>
      <w:r w:rsidR="00707FFE">
        <w:rPr>
          <w:rFonts w:ascii="GHEA Grapalat" w:eastAsia="Times New Roman" w:hAnsi="GHEA Grapalat" w:cs="Times New Roman"/>
          <w:color w:val="000000"/>
          <w:lang w:val="hy-AM"/>
        </w:rPr>
        <w:t xml:space="preserve">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="00707FFE">
        <w:rPr>
          <w:rFonts w:ascii="GHEA Grapalat" w:eastAsia="Times New Roman" w:hAnsi="GHEA Grapalat" w:cs="Times New Roman"/>
          <w:color w:val="000000"/>
          <w:lang w:val="hy-AM"/>
        </w:rPr>
        <w:t>այդ</w:t>
      </w:r>
      <w:r w:rsidRPr="002D5F69">
        <w:rPr>
          <w:rFonts w:ascii="GHEA Grapalat" w:eastAsia="Times New Roman" w:hAnsi="GHEA Grapalat" w:cs="Times New Roman"/>
          <w:color w:val="000000"/>
          <w:lang w:val="hy-AM"/>
        </w:rPr>
        <w:t xml:space="preserve"> թվում</w:t>
      </w:r>
      <w:r>
        <w:rPr>
          <w:rFonts w:ascii="GHEA Grapalat" w:eastAsia="Times New Roman" w:hAnsi="GHEA Grapalat" w:cs="Times New Roman"/>
          <w:color w:val="000000"/>
          <w:lang w:val="hy-AM"/>
        </w:rPr>
        <w:t>՝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անտառ                                                       1247,73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</w:t>
      </w:r>
      <w:r w:rsidR="00707FFE">
        <w:rPr>
          <w:rFonts w:ascii="GHEA Grapalat" w:eastAsia="Times New Roman" w:hAnsi="GHEA Grapalat" w:cs="Times New Roman"/>
          <w:color w:val="000000"/>
          <w:lang w:val="hy-AM"/>
        </w:rPr>
        <w:t xml:space="preserve">ա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թփուտ                                                       </w:t>
      </w:r>
      <w:r w:rsidR="00707FFE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4,07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707FFE" w:rsidRDefault="00535BF9" w:rsidP="002D5F69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707FFE" w:rsidRPr="00707FFE">
        <w:rPr>
          <w:rFonts w:ascii="GHEA Grapalat" w:eastAsia="Times New Roman" w:hAnsi="GHEA Grapalat" w:cs="Times New Roman"/>
          <w:b/>
          <w:bCs/>
          <w:color w:val="000000"/>
          <w:lang w:val="hy-AM"/>
        </w:rPr>
        <w:t>ջրային տարածքներ</w:t>
      </w:r>
      <w:r w:rsidR="00707FFE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96,13</w:t>
      </w:r>
      <w:r w:rsidRPr="00883773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707FFE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707FFE" w:rsidRPr="00707FFE" w:rsidRDefault="00707FFE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707FFE">
        <w:rPr>
          <w:rFonts w:ascii="GHEA Grapalat" w:eastAsia="Times New Roman" w:hAnsi="GHEA Grapalat" w:cs="Times New Roman"/>
          <w:color w:val="000000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յդ թվում                                                                                                                                                   </w:t>
      </w:r>
    </w:p>
    <w:p w:rsidR="002D5F69" w:rsidRDefault="00707FFE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գետեր                                                                           62,62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707FFE" w:rsidRDefault="00707FFE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ջրամբարներ                                                                   6,44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707FFE" w:rsidRDefault="00707FFE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լճեր                                                                                 1,84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707FFE" w:rsidRDefault="00707FFE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ջրանցքներ                                                                    23,57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E936D0" w:rsidRDefault="00E936D0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այլ օբյեկտներ                                                               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535BF9" w:rsidRPr="00883773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1,66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E936D0" w:rsidRDefault="00E936D0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Հողային ֆոնդի ցուցանիշները բերված են 2020 թվականին հաստատված հողային հաշվեկշռով և ենթակա են ճշգրտման օրենսդրությամբ սահմանված կարգով</w:t>
      </w:r>
    </w:p>
    <w:p w:rsidR="0077531E" w:rsidRDefault="0077531E" w:rsidP="002D5F69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77531E">
        <w:rPr>
          <w:rFonts w:ascii="GHEA Grapalat" w:eastAsia="Times New Roman" w:hAnsi="GHEA Grapalat" w:cs="Times New Roman"/>
          <w:b/>
          <w:bCs/>
          <w:color w:val="000000"/>
          <w:lang w:val="hy-AM"/>
        </w:rPr>
        <w:t>2.Ռեսուրսների հիմնական տեսակներն են՝</w:t>
      </w:r>
    </w:p>
    <w:p w:rsidR="0077531E" w:rsidRDefault="0077531E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 w:rsidRPr="0077531E">
        <w:rPr>
          <w:rFonts w:ascii="GHEA Grapalat" w:eastAsia="Times New Roman" w:hAnsi="GHEA Grapalat" w:cs="Times New Roman"/>
          <w:b/>
          <w:bCs/>
          <w:color w:val="000000"/>
          <w:lang w:val="hy-AM"/>
        </w:rPr>
        <w:t>բնական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- խմելու ջրի բնական աղբույրներ,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լանդշաֆտային գոտի/Ուռուտ և        Ձորագետ գետերի կիրճ/,հիմնականում սոճիներով պատված անտառային ֆոնդ </w:t>
      </w:r>
    </w:p>
    <w:p w:rsidR="0077531E" w:rsidRDefault="0077531E" w:rsidP="002D5F69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1F299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հանքահումքային</w:t>
      </w:r>
      <w:r w:rsidR="001F299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-</w:t>
      </w:r>
      <w:r w:rsidR="001F2991" w:rsidRPr="006C0B54">
        <w:rPr>
          <w:rFonts w:ascii="GHEA Grapalat" w:eastAsia="Times New Roman" w:hAnsi="GHEA Grapalat" w:cs="Times New Roman"/>
          <w:color w:val="000000"/>
          <w:lang w:val="hy-AM"/>
        </w:rPr>
        <w:t>դոլ</w:t>
      </w:r>
      <w:r w:rsidR="006C0B54" w:rsidRPr="006C0B54">
        <w:rPr>
          <w:rFonts w:ascii="GHEA Grapalat" w:eastAsia="Times New Roman" w:hAnsi="GHEA Grapalat" w:cs="Times New Roman"/>
          <w:color w:val="000000"/>
          <w:lang w:val="hy-AM"/>
        </w:rPr>
        <w:t xml:space="preserve">երիտային </w:t>
      </w:r>
      <w:r w:rsidR="001F2991" w:rsidRPr="006C0B54">
        <w:rPr>
          <w:rFonts w:ascii="GHEA Grapalat" w:eastAsia="Times New Roman" w:hAnsi="GHEA Grapalat" w:cs="Times New Roman"/>
          <w:color w:val="000000"/>
          <w:lang w:val="hy-AM"/>
        </w:rPr>
        <w:t xml:space="preserve"> բազալտ</w:t>
      </w:r>
    </w:p>
    <w:p w:rsidR="001F2991" w:rsidRDefault="001F2991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պատմամշակութային</w:t>
      </w:r>
      <w:r w:rsidRPr="006C0B54">
        <w:rPr>
          <w:rFonts w:ascii="GHEA Grapalat" w:eastAsia="Times New Roman" w:hAnsi="GHEA Grapalat" w:cs="Times New Roman"/>
          <w:color w:val="000000"/>
          <w:lang w:val="hy-AM"/>
        </w:rPr>
        <w:t>-</w:t>
      </w:r>
      <w:r w:rsidR="006C0B54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 w:rsidR="006C0B54" w:rsidRPr="006C0B54">
        <w:rPr>
          <w:rFonts w:ascii="GHEA Grapalat" w:eastAsia="Times New Roman" w:hAnsi="GHEA Grapalat" w:cs="Times New Roman"/>
          <w:color w:val="000000"/>
          <w:lang w:val="hy-AM"/>
        </w:rPr>
        <w:t>&lt;&lt;Լոռի Բերդ&gt;&gt;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6C0B54" w:rsidRPr="006C0B54">
        <w:rPr>
          <w:rFonts w:ascii="GHEA Grapalat" w:eastAsia="Times New Roman" w:hAnsi="GHEA Grapalat" w:cs="Times New Roman"/>
          <w:color w:val="000000"/>
          <w:lang w:val="hy-AM"/>
        </w:rPr>
        <w:t>քաղաքատեղի պատմամշակութային արգելոց-թանգարան</w:t>
      </w:r>
      <w:r>
        <w:rPr>
          <w:rFonts w:ascii="GHEA Grapalat" w:eastAsia="Times New Roman" w:hAnsi="GHEA Grapalat" w:cs="Times New Roman"/>
          <w:color w:val="000000"/>
          <w:lang w:val="hy-AM"/>
        </w:rPr>
        <w:t>,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միջնադարյան եկեղեցիներ,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կամուրջներ,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6C0B54">
        <w:rPr>
          <w:rFonts w:ascii="GHEA Grapalat" w:eastAsia="Times New Roman" w:hAnsi="GHEA Grapalat" w:cs="Times New Roman"/>
          <w:color w:val="000000"/>
          <w:lang w:val="hy-AM"/>
        </w:rPr>
        <w:t>միջին բրո</w:t>
      </w:r>
      <w:r w:rsidR="00883773" w:rsidRPr="00883773">
        <w:rPr>
          <w:rFonts w:ascii="GHEA Grapalat" w:eastAsia="Times New Roman" w:hAnsi="GHEA Grapalat" w:cs="Times New Roman"/>
          <w:color w:val="000000"/>
          <w:lang w:val="hy-AM"/>
        </w:rPr>
        <w:t>ն</w:t>
      </w:r>
      <w:r w:rsidR="00883773">
        <w:rPr>
          <w:rFonts w:ascii="GHEA Grapalat" w:eastAsia="Times New Roman" w:hAnsi="GHEA Grapalat" w:cs="Times New Roman"/>
          <w:color w:val="000000"/>
          <w:lang w:val="hy-AM"/>
        </w:rPr>
        <w:t>զ</w:t>
      </w:r>
      <w:r w:rsidR="006C0B54">
        <w:rPr>
          <w:rFonts w:ascii="GHEA Grapalat" w:eastAsia="Times New Roman" w:hAnsi="GHEA Grapalat" w:cs="Times New Roman"/>
          <w:color w:val="000000"/>
          <w:lang w:val="hy-AM"/>
        </w:rPr>
        <w:t>եդարյան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դամբարանադաշտեր և այլ:</w:t>
      </w:r>
    </w:p>
    <w:p w:rsidR="000B5A35" w:rsidRDefault="001F2991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0B5A35">
        <w:rPr>
          <w:rFonts w:ascii="GHEA Grapalat" w:eastAsia="Times New Roman" w:hAnsi="GHEA Grapalat" w:cs="Times New Roman"/>
          <w:b/>
          <w:bCs/>
          <w:color w:val="000000"/>
          <w:lang w:val="hy-AM"/>
        </w:rPr>
        <w:t>3.Արտադրության գերիշխող ճյուղեր</w:t>
      </w:r>
      <w:r w:rsidR="000B5A35">
        <w:rPr>
          <w:rFonts w:ascii="GHEA Grapalat" w:eastAsia="Times New Roman" w:hAnsi="GHEA Grapalat" w:cs="Times New Roman"/>
          <w:b/>
          <w:bCs/>
          <w:color w:val="000000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գյուղատնտեսություն</w:t>
      </w:r>
    </w:p>
    <w:p w:rsidR="001F2991" w:rsidRDefault="000B5A35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                              -</w:t>
      </w:r>
      <w:r w:rsidR="001F2991">
        <w:rPr>
          <w:rFonts w:ascii="GHEA Grapalat" w:eastAsia="Times New Roman" w:hAnsi="GHEA Grapalat" w:cs="Times New Roman"/>
          <w:color w:val="000000"/>
          <w:lang w:val="hy-AM"/>
        </w:rPr>
        <w:t>հանքարդյունաբերություն</w:t>
      </w:r>
    </w:p>
    <w:p w:rsidR="00381677" w:rsidRDefault="00381677" w:rsidP="002D5F69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381677">
        <w:rPr>
          <w:rFonts w:ascii="GHEA Grapalat" w:eastAsia="Times New Roman" w:hAnsi="GHEA Grapalat" w:cs="Times New Roman"/>
          <w:b/>
          <w:bCs/>
          <w:color w:val="000000"/>
          <w:lang w:val="hy-AM"/>
        </w:rPr>
        <w:t>4.Ինժեներատրանսպ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ո</w:t>
      </w:r>
      <w:r w:rsidRPr="00381677">
        <w:rPr>
          <w:rFonts w:ascii="GHEA Grapalat" w:eastAsia="Times New Roman" w:hAnsi="GHEA Grapalat" w:cs="Times New Roman"/>
          <w:b/>
          <w:bCs/>
          <w:color w:val="000000"/>
          <w:lang w:val="hy-AM"/>
        </w:rPr>
        <w:t>րտային և կոմունալ-կենցաղային կառուցվածքներ</w:t>
      </w:r>
    </w:p>
    <w:p w:rsidR="00381677" w:rsidRDefault="00381677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 w:rsidR="00527AB8">
        <w:rPr>
          <w:rFonts w:ascii="GHEA Grapalat" w:eastAsia="Times New Roman" w:hAnsi="GHEA Grapalat" w:cs="Times New Roman"/>
          <w:color w:val="000000"/>
          <w:lang w:val="hy-AM"/>
        </w:rPr>
        <w:t>Համայնքը գտնվում է Երևան քաղաքից 165 կմ հեռավորության վրա: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527AB8">
        <w:rPr>
          <w:rFonts w:ascii="GHEA Grapalat" w:eastAsia="Times New Roman" w:hAnsi="GHEA Grapalat" w:cs="Times New Roman"/>
          <w:color w:val="000000"/>
          <w:lang w:val="hy-AM"/>
        </w:rPr>
        <w:t>Ապահովված է ջրամատակարարման,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527AB8">
        <w:rPr>
          <w:rFonts w:ascii="GHEA Grapalat" w:eastAsia="Times New Roman" w:hAnsi="GHEA Grapalat" w:cs="Times New Roman"/>
          <w:color w:val="000000"/>
          <w:lang w:val="hy-AM"/>
        </w:rPr>
        <w:t>գազամատակարարման,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527AB8">
        <w:rPr>
          <w:rFonts w:ascii="GHEA Grapalat" w:eastAsia="Times New Roman" w:hAnsi="GHEA Grapalat" w:cs="Times New Roman"/>
          <w:color w:val="000000"/>
          <w:lang w:val="hy-AM"/>
        </w:rPr>
        <w:t>էներգամատակարարման և ավտոճանապարհային ցանցերով: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527AB8">
        <w:rPr>
          <w:rFonts w:ascii="GHEA Grapalat" w:eastAsia="Times New Roman" w:hAnsi="GHEA Grapalat" w:cs="Times New Roman"/>
          <w:color w:val="000000"/>
          <w:lang w:val="hy-AM"/>
        </w:rPr>
        <w:t>Ընդհանուր օգտագործման տրանսպորտային կանգա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>ռ</w:t>
      </w:r>
      <w:r w:rsidR="00527AB8">
        <w:rPr>
          <w:rFonts w:ascii="GHEA Grapalat" w:eastAsia="Times New Roman" w:hAnsi="GHEA Grapalat" w:cs="Times New Roman"/>
          <w:color w:val="000000"/>
          <w:lang w:val="hy-AM"/>
        </w:rPr>
        <w:t>ներով համայնքն ապահովված է մասնակի</w:t>
      </w:r>
      <w:r w:rsidR="00ED566C">
        <w:rPr>
          <w:rFonts w:ascii="GHEA Grapalat" w:eastAsia="Times New Roman" w:hAnsi="GHEA Grapalat" w:cs="Times New Roman"/>
          <w:color w:val="000000"/>
          <w:lang w:val="hy-AM"/>
        </w:rPr>
        <w:t>: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ED566C">
        <w:rPr>
          <w:rFonts w:ascii="GHEA Grapalat" w:eastAsia="Times New Roman" w:hAnsi="GHEA Grapalat" w:cs="Times New Roman"/>
          <w:color w:val="000000"/>
          <w:lang w:val="hy-AM"/>
        </w:rPr>
        <w:t>Համայնքում կա 8 բաց գերեզմանատուն:</w:t>
      </w:r>
      <w:r w:rsid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ED566C">
        <w:rPr>
          <w:rFonts w:ascii="GHEA Grapalat" w:eastAsia="Times New Roman" w:hAnsi="GHEA Grapalat" w:cs="Times New Roman"/>
          <w:color w:val="000000"/>
          <w:lang w:val="hy-AM"/>
        </w:rPr>
        <w:t>Աղբավայր չկա:</w:t>
      </w:r>
    </w:p>
    <w:p w:rsidR="006C0B54" w:rsidRDefault="006C0B54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6C0B54">
        <w:rPr>
          <w:rFonts w:ascii="GHEA Grapalat" w:eastAsia="Times New Roman" w:hAnsi="GHEA Grapalat" w:cs="Times New Roman"/>
          <w:b/>
          <w:bCs/>
          <w:color w:val="000000"/>
          <w:lang w:val="hy-AM"/>
        </w:rPr>
        <w:t>5.Շրջակա միջավայրի վիճակը -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  բավարար, այդ թվում</w:t>
      </w:r>
    </w:p>
    <w:p w:rsidR="006C0B54" w:rsidRDefault="00E72CDB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ջ</w:t>
      </w:r>
      <w:r w:rsidR="006C0B54">
        <w:rPr>
          <w:rFonts w:ascii="GHEA Grapalat" w:eastAsia="Times New Roman" w:hAnsi="GHEA Grapalat" w:cs="Times New Roman"/>
          <w:color w:val="000000"/>
          <w:lang w:val="hy-AM"/>
        </w:rPr>
        <w:t>րային օբյեկտների առկա վիճակը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– գետերի հուների,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տարածքների մաքրման կարիք կա</w:t>
      </w:r>
    </w:p>
    <w:p w:rsidR="000F469A" w:rsidRDefault="000F469A" w:rsidP="002D5F69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F469A">
        <w:rPr>
          <w:rFonts w:ascii="GHEA Grapalat" w:eastAsia="Times New Roman" w:hAnsi="GHEA Grapalat" w:cs="Times New Roman"/>
          <w:b/>
          <w:bCs/>
          <w:color w:val="000000"/>
          <w:lang w:val="hy-AM"/>
        </w:rPr>
        <w:t>6. Համայնքի զարգացման հիմնական հեռանկարային ուղղությունները</w:t>
      </w:r>
    </w:p>
    <w:p w:rsidR="000F469A" w:rsidRDefault="000F469A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 w:rsidRPr="000F469A">
        <w:rPr>
          <w:rFonts w:ascii="GHEA Grapalat" w:eastAsia="Times New Roman" w:hAnsi="GHEA Grapalat" w:cs="Times New Roman"/>
          <w:color w:val="000000"/>
          <w:lang w:val="hy-AM"/>
        </w:rPr>
        <w:t>Զարգացման հիմնական հեռանկարները համահունչ են համայնքի զարգ</w:t>
      </w:r>
      <w:r>
        <w:rPr>
          <w:rFonts w:ascii="GHEA Grapalat" w:eastAsia="Times New Roman" w:hAnsi="GHEA Grapalat" w:cs="Times New Roman"/>
          <w:color w:val="000000"/>
          <w:lang w:val="hy-AM"/>
        </w:rPr>
        <w:t>ա</w:t>
      </w:r>
      <w:r w:rsidRPr="000F469A">
        <w:rPr>
          <w:rFonts w:ascii="GHEA Grapalat" w:eastAsia="Times New Roman" w:hAnsi="GHEA Grapalat" w:cs="Times New Roman"/>
          <w:color w:val="000000"/>
          <w:lang w:val="hy-AM"/>
        </w:rPr>
        <w:t>ցման հնգամյա պլանի հետ</w:t>
      </w:r>
      <w:r>
        <w:rPr>
          <w:rFonts w:ascii="GHEA Grapalat" w:eastAsia="Times New Roman" w:hAnsi="GHEA Grapalat" w:cs="Times New Roman"/>
          <w:color w:val="000000"/>
          <w:lang w:val="hy-AM"/>
        </w:rPr>
        <w:t>,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որոնք են՝</w:t>
      </w:r>
    </w:p>
    <w:p w:rsidR="000F469A" w:rsidRDefault="000F469A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բնակավայրերի գործառական</w:t>
      </w:r>
      <w:r w:rsidR="00AF395A">
        <w:rPr>
          <w:rFonts w:ascii="GHEA Grapalat" w:eastAsia="Times New Roman" w:hAnsi="GHEA Grapalat" w:cs="Times New Roman"/>
          <w:color w:val="000000"/>
          <w:lang w:val="hy-AM"/>
        </w:rPr>
        <w:t xml:space="preserve"> և տարածական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զարգացումը</w:t>
      </w:r>
    </w:p>
    <w:p w:rsidR="00865F87" w:rsidRDefault="000F469A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ին</w:t>
      </w:r>
      <w:r w:rsidR="00865F87">
        <w:rPr>
          <w:rFonts w:ascii="GHEA Grapalat" w:eastAsia="Times New Roman" w:hAnsi="GHEA Grapalat" w:cs="Times New Roman"/>
          <w:color w:val="000000"/>
          <w:lang w:val="hy-AM"/>
        </w:rPr>
        <w:t>ժեներատրանսպորտային ենթակառուցվածքների սպասարկման զարգացումը</w:t>
      </w:r>
    </w:p>
    <w:p w:rsidR="00865F87" w:rsidRDefault="00865F87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շրջակա միջավայրի պահպանության կատարելագործումը</w:t>
      </w:r>
    </w:p>
    <w:p w:rsidR="00107081" w:rsidRDefault="00865F87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պատմության և մշակույթի անշարժ հուշարձանների պահպանությանը ներկայացվող </w:t>
      </w:r>
    </w:p>
    <w:p w:rsidR="000F469A" w:rsidRDefault="00107081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="00F2064E">
        <w:rPr>
          <w:rFonts w:ascii="GHEA Grapalat" w:eastAsia="Times New Roman" w:hAnsi="GHEA Grapalat" w:cs="Times New Roman"/>
          <w:color w:val="000000"/>
          <w:lang w:val="hy-AM"/>
        </w:rPr>
        <w:t>պա</w:t>
      </w:r>
      <w:r w:rsidR="00865F87">
        <w:rPr>
          <w:rFonts w:ascii="GHEA Grapalat" w:eastAsia="Times New Roman" w:hAnsi="GHEA Grapalat" w:cs="Times New Roman"/>
          <w:color w:val="000000"/>
          <w:lang w:val="hy-AM"/>
        </w:rPr>
        <w:t xml:space="preserve">հանջների խստացումը </w:t>
      </w:r>
    </w:p>
    <w:p w:rsidR="00865F87" w:rsidRDefault="00865F87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գյուղատնտեսական արտադրանքի վերամշակման արտադրության զարգացումը</w:t>
      </w:r>
    </w:p>
    <w:p w:rsidR="00865F87" w:rsidRDefault="00865F87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ժողովրդական արհեստների զարգացումը</w:t>
      </w:r>
    </w:p>
    <w:p w:rsidR="00865F87" w:rsidRDefault="00865F87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զբոսաշրջության զարգացումը</w:t>
      </w:r>
    </w:p>
    <w:p w:rsidR="00A204EC" w:rsidRPr="00F92909" w:rsidRDefault="00A204EC" w:rsidP="002D5F69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F92909">
        <w:rPr>
          <w:rFonts w:ascii="GHEA Grapalat" w:eastAsia="Times New Roman" w:hAnsi="GHEA Grapalat" w:cs="Times New Roman"/>
          <w:b/>
          <w:bCs/>
          <w:color w:val="000000"/>
          <w:lang w:val="hy-AM"/>
        </w:rPr>
        <w:t>7. Նախագծման հիմքը.</w:t>
      </w:r>
    </w:p>
    <w:p w:rsidR="00A204EC" w:rsidRDefault="00A204EC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="00F92909">
        <w:rPr>
          <w:rFonts w:ascii="GHEA Grapalat" w:eastAsia="Times New Roman" w:hAnsi="GHEA Grapalat" w:cs="Times New Roman"/>
          <w:color w:val="000000"/>
          <w:lang w:val="hy-AM"/>
        </w:rPr>
        <w:t>&lt;&lt;Քաղաքաշինության մասին&gt;&gt; ՀՀ օրենքը, &lt;&lt;Տեղական ինքնակառավարման մասին&gt;&gt; ՀՀ օրենքը,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F92909">
        <w:rPr>
          <w:rFonts w:ascii="GHEA Grapalat" w:eastAsia="Times New Roman" w:hAnsi="GHEA Grapalat" w:cs="Times New Roman"/>
          <w:color w:val="000000"/>
          <w:lang w:val="hy-AM"/>
        </w:rPr>
        <w:t>սույն նախագծային առաջադրանքը,</w:t>
      </w:r>
      <w:r w:rsidR="00535BF9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F92909">
        <w:rPr>
          <w:rFonts w:ascii="GHEA Grapalat" w:eastAsia="Times New Roman" w:hAnsi="GHEA Grapalat" w:cs="Times New Roman"/>
          <w:color w:val="000000"/>
          <w:lang w:val="hy-AM"/>
        </w:rPr>
        <w:t>ՀՀ կառավարության 2011 թվականի  1920-ն որոշո</w:t>
      </w:r>
      <w:r w:rsidR="0005446D">
        <w:rPr>
          <w:rFonts w:ascii="GHEA Grapalat" w:eastAsia="Times New Roman" w:hAnsi="GHEA Grapalat" w:cs="Times New Roman"/>
          <w:color w:val="000000"/>
          <w:lang w:val="hy-AM"/>
        </w:rPr>
        <w:t>ւ</w:t>
      </w:r>
      <w:r w:rsidR="00F92909">
        <w:rPr>
          <w:rFonts w:ascii="GHEA Grapalat" w:eastAsia="Times New Roman" w:hAnsi="GHEA Grapalat" w:cs="Times New Roman"/>
          <w:color w:val="000000"/>
          <w:lang w:val="hy-AM"/>
        </w:rPr>
        <w:t xml:space="preserve">մը և ՀՀ կառավարության 2010 թվականի 208-ն և  2003 թվականի թիվ 609-ն որոշումները ուժը կորցրած ճանաչելու մասին </w:t>
      </w:r>
    </w:p>
    <w:p w:rsidR="00F92909" w:rsidRPr="0009407B" w:rsidRDefault="00F92909" w:rsidP="002D5F69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9407B">
        <w:rPr>
          <w:rFonts w:ascii="GHEA Grapalat" w:eastAsia="Times New Roman" w:hAnsi="GHEA Grapalat" w:cs="Times New Roman"/>
          <w:b/>
          <w:bCs/>
          <w:color w:val="000000"/>
          <w:lang w:val="hy-AM"/>
        </w:rPr>
        <w:t>8</w:t>
      </w:r>
      <w:r w:rsidR="008D0CF8" w:rsidRPr="0009407B">
        <w:rPr>
          <w:rFonts w:ascii="GHEA Grapalat" w:eastAsia="Times New Roman" w:hAnsi="GHEA Grapalat" w:cs="Times New Roman"/>
          <w:b/>
          <w:bCs/>
          <w:color w:val="000000"/>
          <w:lang w:val="hy-AM"/>
        </w:rPr>
        <w:t>.Համայնքի զարգացմանն առնչվող պետական կառավարման և տեղական ինքնակառավարման մարմինների որոշումները.</w:t>
      </w:r>
    </w:p>
    <w:p w:rsidR="008D0CF8" w:rsidRPr="008D0CF8" w:rsidRDefault="008D0CF8" w:rsidP="008D0C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Pr="008D0CF8">
        <w:rPr>
          <w:rStyle w:val="a4"/>
          <w:rFonts w:ascii="GHEA Grapalat" w:hAnsi="GHEA Grapalat"/>
          <w:color w:val="000000"/>
          <w:sz w:val="18"/>
          <w:szCs w:val="18"/>
          <w:lang w:val="hy-AM"/>
        </w:rPr>
        <w:t>ՀԱՅԱՍՏԱՆԻ ՀԱՆՐԱՊԵՏՈՒԹՅԱՆ ԿԱՌԱՎԱՐՈՒԹՅՈՒՆ</w:t>
      </w:r>
      <w:r w:rsidRPr="008D0CF8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br/>
      </w:r>
      <w:r w:rsidRPr="008D0CF8">
        <w:rPr>
          <w:rStyle w:val="a4"/>
          <w:rFonts w:ascii="GHEA Grapalat" w:hAnsi="GHEA Grapalat"/>
          <w:color w:val="000000"/>
          <w:sz w:val="18"/>
          <w:szCs w:val="18"/>
          <w:lang w:val="hy-AM"/>
        </w:rPr>
        <w:t>Ո Ր Ո Շ ՈՒ Մ</w:t>
      </w:r>
    </w:p>
    <w:p w:rsidR="00CC2F20" w:rsidRDefault="008D0CF8" w:rsidP="00CC2F20">
      <w:pPr>
        <w:pStyle w:val="a3"/>
        <w:shd w:val="clear" w:color="auto" w:fill="FFFFFF"/>
        <w:spacing w:before="0" w:beforeAutospacing="0"/>
        <w:jc w:val="center"/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</w:pPr>
      <w:r w:rsidRPr="00EE6C22">
        <w:rPr>
          <w:rFonts w:ascii="GHEA Grapalat" w:hAnsi="GHEA Grapalat"/>
          <w:color w:val="000000"/>
          <w:sz w:val="18"/>
          <w:szCs w:val="18"/>
          <w:lang w:val="hy-AM"/>
        </w:rPr>
        <w:t>21</w:t>
      </w:r>
      <w:r w:rsidRPr="00EE6C22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EE6C22">
        <w:rPr>
          <w:rFonts w:ascii="GHEA Grapalat" w:hAnsi="GHEA Grapalat"/>
          <w:color w:val="000000"/>
          <w:sz w:val="18"/>
          <w:szCs w:val="18"/>
          <w:lang w:val="hy-AM"/>
        </w:rPr>
        <w:t>հուլիսի 2005 թվականի N 1299-Ն</w:t>
      </w:r>
      <w:r w:rsidR="00EE6C22" w:rsidRPr="00EE6C22">
        <w:rPr>
          <w:rFonts w:ascii="GHEA Grapalat" w:hAnsi="GHEA Grapalat"/>
          <w:color w:val="000000"/>
          <w:sz w:val="18"/>
          <w:szCs w:val="18"/>
          <w:lang w:val="hy-AM"/>
        </w:rPr>
        <w:t xml:space="preserve">                                                                                                      </w:t>
      </w:r>
      <w:r w:rsidRPr="00EE6C22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ԼՈՌԻ ԲԵՐԴԻ ԳՅՈՒՂԱԿԱՆ ՀԱՄԱՅՆՔԻ ՎԱՐՉԱԿԱՆ ՍԱՀՄԱՆՆԵՐԻ ՆԿԱՐԱԳԻՐԸ ՀԱՍՏԱՏԵԼՈՒ ԵՎ ԼՈՌԻ ԲԵՐԴԻ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</w:t>
      </w:r>
      <w:r w:rsidRPr="008D0CF8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ՄԱՍԻՆ</w:t>
      </w:r>
      <w:r w:rsidR="00EE6C22">
        <w:rPr>
          <w:rFonts w:asciiTheme="minorHAnsi" w:hAnsiTheme="minorHAnsi"/>
          <w:color w:val="000000"/>
          <w:sz w:val="21"/>
          <w:szCs w:val="21"/>
          <w:lang w:val="hy-AM"/>
        </w:rPr>
        <w:t xml:space="preserve">                                                              </w:t>
      </w:r>
      <w:r w:rsidR="00CC2F20" w:rsidRPr="00EE6C22">
        <w:rPr>
          <w:rFonts w:ascii="GHEA Grapalat" w:hAnsi="GHEA Grapalat"/>
          <w:color w:val="000000"/>
          <w:sz w:val="18"/>
          <w:szCs w:val="18"/>
          <w:lang w:val="hy-AM"/>
        </w:rPr>
        <w:t>14 օգոստոսի 2008 թվականի N 900-Ն</w:t>
      </w:r>
      <w:r w:rsidR="00CC2F20" w:rsidRPr="00EE6C22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</w:p>
    <w:p w:rsidR="00EE6C22" w:rsidRDefault="00EE6C22" w:rsidP="00CC2F20">
      <w:pPr>
        <w:pStyle w:val="a3"/>
        <w:shd w:val="clear" w:color="auto" w:fill="FFFFFF"/>
        <w:spacing w:before="0" w:beforeAutospacing="0"/>
        <w:jc w:val="center"/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</w:pPr>
      <w:r w:rsidRPr="00EE6C22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ՀԱՅԱՍՏԱՆԻ ՀԱՆՐԱՊԵՏՈՒԹՅԱՆ ԼՈՌՈՒ ՄԱՐԶԻ ԼՈՌԻ ԲԵՐԴԻ ԳՅՈՒՂԱԿԱՆ ՀԱՄԱՅՆՔԻ ՀՈՂԵՐԻ </w:t>
      </w:r>
      <w:r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       </w:t>
      </w:r>
      <w:r w:rsidRPr="00EE6C22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ՕԳՏԱԳՈՐԾՄԱՆ ԺԱՄԱՆԱԿԱՎՈՐ ՍԽԵՄԱՆ ՀԱՍՏԱՏԵԼՈՒ ՄԱՍԻՆ</w:t>
      </w:r>
    </w:p>
    <w:p w:rsidR="00CC2F20" w:rsidRDefault="00CC2F20" w:rsidP="00CC2F20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CC2F20">
        <w:rPr>
          <w:rFonts w:ascii="GHEA Grapalat" w:hAnsi="GHEA Grapalat"/>
          <w:color w:val="000000"/>
          <w:sz w:val="18"/>
          <w:szCs w:val="18"/>
          <w:lang w:val="hy-AM"/>
        </w:rPr>
        <w:t>10 մարտի 2005 թվականի N 245-Ն</w:t>
      </w:r>
    </w:p>
    <w:p w:rsidR="00CC2F20" w:rsidRDefault="00CC2F20" w:rsidP="00CC2F20">
      <w:pPr>
        <w:pStyle w:val="a3"/>
        <w:shd w:val="clear" w:color="auto" w:fill="FFFFFF"/>
        <w:jc w:val="center"/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</w:pPr>
      <w:r w:rsidRPr="00CC2F20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ԲՈՎԱՁՈՐԻ ԳՅՈՒՂԱԿԱՆ ՀԱՄԱՅՆՔԻ ՀՈՂԵՐԻ ՕԳՏԱԳՈՐԾՄԱՆ ԺԱՄԱՆԱԿԱՎՈՐ ՍԽԵՄԱՆ ՀԱՍՏԱՏԵԼՈՒ ՄԱՍԻՆ</w:t>
      </w:r>
    </w:p>
    <w:p w:rsidR="00CC2F20" w:rsidRDefault="00CC2F20" w:rsidP="00CC2F20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CC2F20" w:rsidRPr="00CC2F20" w:rsidRDefault="00CC2F20" w:rsidP="00CC2F20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CC2F20">
        <w:rPr>
          <w:rFonts w:ascii="GHEA Grapalat" w:hAnsi="GHEA Grapalat"/>
          <w:color w:val="000000"/>
          <w:sz w:val="18"/>
          <w:szCs w:val="18"/>
          <w:lang w:val="hy-AM"/>
        </w:rPr>
        <w:t>28 հուլիսի 2005</w:t>
      </w:r>
      <w:r w:rsidRPr="00CC2F20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C2F20">
        <w:rPr>
          <w:rFonts w:ascii="GHEA Grapalat" w:hAnsi="GHEA Grapalat"/>
          <w:color w:val="000000"/>
          <w:sz w:val="18"/>
          <w:szCs w:val="18"/>
          <w:lang w:val="hy-AM"/>
        </w:rPr>
        <w:t>թվականի</w:t>
      </w:r>
      <w:r w:rsidRPr="00CC2F20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C2F20">
        <w:rPr>
          <w:rFonts w:ascii="GHEA Grapalat" w:hAnsi="GHEA Grapalat"/>
          <w:color w:val="000000"/>
          <w:sz w:val="18"/>
          <w:szCs w:val="18"/>
          <w:lang w:val="hy-AM"/>
        </w:rPr>
        <w:t>N 1312-Ն</w:t>
      </w:r>
    </w:p>
    <w:p w:rsidR="00CC2F20" w:rsidRPr="00CC2F20" w:rsidRDefault="00CC2F20" w:rsidP="00CC2F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CC2F20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ԲՈՎԱՁՈՐԻ ԳՅՈՒՂԱԿԱՆ ՀԱՄԱՅՆՔԻ ՎԱՐՉԱԿԱՆ ՍԱՀՄԱՆՆԵՐԻ ՆԿԱՐԱԳԻՐԸ ՀԱՍՏԱՏԵԼՈՒ ԵՎ ԲՈՎԱՁՈՐԻ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</w:p>
    <w:p w:rsidR="00A66A9E" w:rsidRDefault="00A66A9E" w:rsidP="00CC2F2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CC2F20" w:rsidRPr="00CC2F20" w:rsidRDefault="00CC2F20" w:rsidP="00CC2F2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CC2F20">
        <w:rPr>
          <w:rFonts w:ascii="GHEA Grapalat" w:hAnsi="GHEA Grapalat"/>
          <w:color w:val="000000"/>
          <w:sz w:val="18"/>
          <w:szCs w:val="18"/>
          <w:lang w:val="hy-AM"/>
        </w:rPr>
        <w:t>4 հուլիսի 2002 թվականի N 938-Ն</w:t>
      </w:r>
    </w:p>
    <w:p w:rsidR="00CC2F20" w:rsidRPr="00CC2F20" w:rsidRDefault="00CC2F20" w:rsidP="00CC2F2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C2F20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CC2F20" w:rsidRPr="00CC2F20" w:rsidRDefault="00CC2F20" w:rsidP="00CC2F2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CC2F20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ԱԳԱՐԱԿԻ ԳՅՈՒՂԱԿԱՆ ՀԱՄԱՅՆՔԻ ՀՈՂԵՐԻ ՕԳՏԱԳՈՐԾՄԱՆ ԺԱՄԱՆԱԿԱՎՈՐ ՍԽԵՄԱՆ ՀԱՍՏԱՏԵԼՈՒ ՄԱՍԻՆ</w:t>
      </w:r>
    </w:p>
    <w:p w:rsidR="00A66A9E" w:rsidRDefault="00A66A9E" w:rsidP="00A66A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A66A9E" w:rsidRPr="00A66A9E" w:rsidRDefault="00A66A9E" w:rsidP="00A66A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A66A9E">
        <w:rPr>
          <w:rFonts w:ascii="GHEA Grapalat" w:hAnsi="GHEA Grapalat"/>
          <w:color w:val="000000"/>
          <w:sz w:val="18"/>
          <w:szCs w:val="18"/>
          <w:lang w:val="hy-AM"/>
        </w:rPr>
        <w:t>4 օգոստոսի 2005 թվականի N 1455-Ն</w:t>
      </w:r>
    </w:p>
    <w:p w:rsidR="00A66A9E" w:rsidRPr="00A66A9E" w:rsidRDefault="00A66A9E" w:rsidP="00A66A9E">
      <w:pPr>
        <w:pStyle w:val="a3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hy-AM"/>
        </w:rPr>
      </w:pPr>
      <w:r w:rsidRPr="00A66A9E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A66A9E" w:rsidRPr="00A66A9E" w:rsidRDefault="00A66A9E" w:rsidP="00A66A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A66A9E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ԱԳԱՐԱԿԻ ԳՅՈՒՂԱԿԱՆ ՀԱՄԱՅՆՔԻ ՎԱՐՉԱԿԱՆ ՍԱՀՄԱՆՆԵՐԻ ՆԿԱՐԱԳԻՐԸ ՀԱՍՏԱՏԵԼՈՒ ԵՎ ԱԳԱՐԱԿԻ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</w:p>
    <w:p w:rsidR="00A66A9E" w:rsidRPr="00A66A9E" w:rsidRDefault="00A66A9E" w:rsidP="00A66A9E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A66A9E">
        <w:rPr>
          <w:rFonts w:ascii="GHEA Grapalat" w:hAnsi="GHEA Grapalat"/>
          <w:color w:val="000000"/>
          <w:sz w:val="18"/>
          <w:szCs w:val="18"/>
          <w:lang w:val="hy-AM"/>
        </w:rPr>
        <w:t>8 մայիսի 2003 թվականի N 583-Ն</w:t>
      </w:r>
    </w:p>
    <w:p w:rsidR="00A66A9E" w:rsidRPr="00A66A9E" w:rsidRDefault="00A66A9E" w:rsidP="00A66A9E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A66A9E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ԼԵՋԱՆԻ ԳՅՈՒՂԱԿԱՆ ՀԱՄԱՅՆՔԻ ՎԱՐՉԱԿԱՆ ՍԱՀՄԱՆՆԵՐՈՒՄ ԳՏՆՎՈՂ՝ ՊԵՏԱԿԱՆ ՍԵՓԱԿԱՆՈՒԹՅՈՒՆ ՀԱՆԴԻՍԱՑՈՂ ՀՈՂԱՄԱՍԵՐՆ ԱՆՀԱՏՈՒՅՑ ՍԵՓԱԿԱՆՈՒԹՅԱՆ ԻՐԱՎՈՒՆՔՈՎ ՀԱՄԱՅՆՔԻՆ ՓՈԽԱՆՑԵԼՈՒ ՄԱՍԻՆ</w:t>
      </w:r>
    </w:p>
    <w:p w:rsidR="009F14AA" w:rsidRDefault="009F14AA" w:rsidP="00A66A9E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</w:p>
    <w:p w:rsidR="00A66A9E" w:rsidRPr="009F14AA" w:rsidRDefault="00A66A9E" w:rsidP="00A66A9E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F14AA">
        <w:rPr>
          <w:rFonts w:ascii="GHEA Grapalat" w:hAnsi="GHEA Grapalat"/>
          <w:color w:val="000000"/>
          <w:sz w:val="18"/>
          <w:szCs w:val="18"/>
          <w:lang w:val="hy-AM"/>
        </w:rPr>
        <w:t>19 փետրվարի 2004 թվականի N 162-Ն</w:t>
      </w:r>
    </w:p>
    <w:p w:rsidR="00A66A9E" w:rsidRPr="00A66A9E" w:rsidRDefault="00A66A9E" w:rsidP="00A66A9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A66A9E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A66A9E" w:rsidRPr="009F14AA" w:rsidRDefault="00A66A9E" w:rsidP="00A66A9E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9F14AA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ՅԱՂԴԱՆԻ ԳՅՈՒՂԱԿԱՆ ՀԱՄԱՅՆՔԻ ՀՈՂԵՐԻ ՕԳՏԱԳՈՐԾՄԱՆ ԺԱՄԱՆԱԿԱՎՈՐ ՍԽԵՄԱՆ ՀԱՍՏԱՏԵԼՈՒ ՄԱՍԻՆ</w:t>
      </w:r>
    </w:p>
    <w:p w:rsidR="009F14AA" w:rsidRPr="009F14AA" w:rsidRDefault="009F14AA" w:rsidP="009F14AA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F14AA">
        <w:rPr>
          <w:rFonts w:ascii="GHEA Grapalat" w:hAnsi="GHEA Grapalat"/>
          <w:color w:val="000000"/>
          <w:sz w:val="18"/>
          <w:szCs w:val="18"/>
          <w:lang w:val="hy-AM"/>
        </w:rPr>
        <w:t>7 հուլիսի</w:t>
      </w:r>
      <w:r w:rsidRPr="009F14AA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9F14AA">
        <w:rPr>
          <w:rFonts w:ascii="GHEA Grapalat" w:hAnsi="GHEA Grapalat"/>
          <w:color w:val="000000"/>
          <w:sz w:val="18"/>
          <w:szCs w:val="18"/>
          <w:lang w:val="hy-AM"/>
        </w:rPr>
        <w:t>2005</w:t>
      </w:r>
      <w:r w:rsidRPr="009F14AA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9F14AA">
        <w:rPr>
          <w:rFonts w:ascii="GHEA Grapalat" w:hAnsi="GHEA Grapalat"/>
          <w:color w:val="000000"/>
          <w:sz w:val="18"/>
          <w:szCs w:val="18"/>
          <w:lang w:val="hy-AM"/>
        </w:rPr>
        <w:t>թվականի N 1098-Ն</w:t>
      </w:r>
    </w:p>
    <w:p w:rsidR="009F14AA" w:rsidRPr="009F14AA" w:rsidRDefault="009F14AA" w:rsidP="009F14AA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9F14AA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ՅԱՂԴԱՆԻ ԳՅՈՒՂԱԿԱՆ ՀԱՄԱՅՆՔԻ ՎԱՐՉԱԿԱՆ ՍԱՀՄԱՆՆԵՐԻ ՆԿԱՐԱԳԻՐԸ ՀԱՍՏԱՏԵԼՈՒ ԵՎ ՅԱՂԴԱՆԻ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</w:p>
    <w:p w:rsidR="009F14AA" w:rsidRDefault="009F14AA" w:rsidP="009F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9F14AA" w:rsidRPr="009F14AA" w:rsidRDefault="009F14AA" w:rsidP="009F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F14AA">
        <w:rPr>
          <w:rFonts w:ascii="GHEA Grapalat" w:hAnsi="GHEA Grapalat"/>
          <w:color w:val="000000"/>
          <w:sz w:val="18"/>
          <w:szCs w:val="18"/>
          <w:lang w:val="hy-AM"/>
        </w:rPr>
        <w:t>29 հուլիսի 2004 թվականի N 1078-Ն</w:t>
      </w:r>
    </w:p>
    <w:p w:rsidR="009F14AA" w:rsidRPr="009F14AA" w:rsidRDefault="009F14AA" w:rsidP="009F14AA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9F14AA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9F14AA" w:rsidRPr="009F14AA" w:rsidRDefault="009F14AA" w:rsidP="009F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9F14AA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ՀՈՎՆԱՆԱՁՈՐԻ ԳՅՈՒՂԱԿԱՆ ՀԱՄԱՅՆՔԻ ՀՈՂԵՐԻ ՕԳՏԱԳՈՐԾՄԱՆ ԺԱՄԱՆԱԿԱՎՈՐ ՍԽԵՄԱՆ ՀԱՍՏԱՏԵԼՈՒ ՄԱՍԻՆ</w:t>
      </w:r>
    </w:p>
    <w:p w:rsidR="003E3EC1" w:rsidRPr="003E3EC1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3E3EC1">
        <w:rPr>
          <w:rFonts w:ascii="GHEA Grapalat" w:hAnsi="GHEA Grapalat"/>
          <w:color w:val="000000"/>
          <w:sz w:val="18"/>
          <w:szCs w:val="18"/>
          <w:lang w:val="hy-AM"/>
        </w:rPr>
        <w:t>4 օգոստոսի 2005 թվականի N 1456-Ն</w:t>
      </w:r>
    </w:p>
    <w:p w:rsidR="003E3EC1" w:rsidRPr="003E3EC1" w:rsidRDefault="003E3EC1" w:rsidP="003E3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ՀՈՎՆԱՆԱՁՈՐԻ ԳՅՈՒՂԱԿԱՆ ՀԱՄԱՅՆՔԻ ՎԱՐՉԱԿԱՆ ՍԱՀՄԱՆՆԵՐԻ ՆԿԱՐԱԳԻՐԸ ՀԱՍՏԱՏԵԼՈՒ ԵՎ ՀՈՎՆԱՆԱՁՈՐԻ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</w:p>
    <w:p w:rsidR="003E3EC1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3E3EC1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3E3EC1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3E3EC1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3E3EC1" w:rsidRPr="003E3EC1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3E3EC1">
        <w:rPr>
          <w:rFonts w:ascii="GHEA Grapalat" w:hAnsi="GHEA Grapalat"/>
          <w:color w:val="000000"/>
          <w:sz w:val="18"/>
          <w:szCs w:val="18"/>
          <w:lang w:val="hy-AM"/>
        </w:rPr>
        <w:t>8 մայիսի 2003 թվականի N 586-Ն</w:t>
      </w:r>
    </w:p>
    <w:p w:rsidR="003E3EC1" w:rsidRPr="003E3EC1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b/>
          <w:bCs/>
          <w:color w:val="000000"/>
          <w:sz w:val="21"/>
          <w:szCs w:val="21"/>
          <w:lang w:val="hy-AM"/>
        </w:rPr>
      </w:pP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</w:t>
      </w:r>
      <w:bookmarkStart w:id="0" w:name="_Hlk74154729"/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ԿՈՂԵՍԻ </w:t>
      </w:r>
      <w:bookmarkEnd w:id="0"/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ԳՅՈՒՂԱԿԱՆ ՀԱՄԱՅՆՔԻ ՎԱՐՉԱԿԱՆ ՍԱՀՄԱՆՆԵՐՈՒՄ ԳՏՆՎՈՂ՝ ՊԵՏԱԿԱՆ ՍԵՓԱԿԱՆՈՒԹՅՈՒՆ ՀԱՆԴԻՍԱՑՈՂ</w:t>
      </w:r>
      <w:r w:rsidRPr="003E3EC1">
        <w:rPr>
          <w:rStyle w:val="a4"/>
          <w:rFonts w:ascii="Arial Unicode" w:hAnsi="Arial Unicode"/>
          <w:b w:val="0"/>
          <w:bCs w:val="0"/>
          <w:color w:val="000000"/>
          <w:sz w:val="21"/>
          <w:szCs w:val="21"/>
          <w:lang w:val="hy-AM"/>
        </w:rPr>
        <w:t xml:space="preserve"> 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ՀՈՂԱՄԱՍԵՐՆ ԱՆՀԱՏՈՒՅՑ ՍԵՓԱԿԱՆՈՒԹՅԱՆ ԻՐԱՎՈՒՆՔՈՎ ՀԱՄԱՅՆՔԻՆ ՓՈԽԱՆՑԵԼՈՒ ՄԱՍԻՆ</w:t>
      </w:r>
    </w:p>
    <w:p w:rsidR="003E3EC1" w:rsidRPr="003E3EC1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3E3EC1">
        <w:rPr>
          <w:rFonts w:ascii="GHEA Grapalat" w:hAnsi="GHEA Grapalat"/>
          <w:color w:val="000000"/>
          <w:sz w:val="18"/>
          <w:szCs w:val="18"/>
          <w:lang w:val="hy-AM"/>
        </w:rPr>
        <w:t>19 մայիսի 2005 թվականի N 669-Ն</w:t>
      </w:r>
    </w:p>
    <w:p w:rsidR="003E3EC1" w:rsidRPr="003E3EC1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</w:t>
      </w:r>
      <w:r w:rsidRPr="003E3EC1">
        <w:rPr>
          <w:rStyle w:val="a4"/>
          <w:rFonts w:ascii="Calibri" w:hAnsi="Calibri" w:cs="Calibri"/>
          <w:b w:val="0"/>
          <w:bCs w:val="0"/>
          <w:color w:val="FFFFFF" w:themeColor="background1"/>
          <w:sz w:val="18"/>
          <w:szCs w:val="18"/>
          <w:lang w:val="hy-AM"/>
        </w:rPr>
        <w:t> </w:t>
      </w:r>
      <w:r w:rsidRPr="003E3EC1">
        <w:rPr>
          <w:rStyle w:val="a4"/>
          <w:rFonts w:ascii="GHEA Grapalat" w:hAnsi="GHEA Grapalat"/>
          <w:b w:val="0"/>
          <w:bCs w:val="0"/>
          <w:color w:val="FFFFFF" w:themeColor="background1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ԿՈՂԵՍ ԳՅՈՒՂԱԿԱՆ ՀԱՄԱՅՆՔԻ ՀՈՂԵՐԻ ՕԳՏԱԳՈՐԾՄԱՆ ԺԱՄԱՆԱԿԱՎՈՐ ՍԽԵՄԱՆ ՀԱՍՏԱՏԵԼՈՒ ՄԱՍԻՆ</w:t>
      </w:r>
    </w:p>
    <w:p w:rsidR="003E3EC1" w:rsidRPr="003E3EC1" w:rsidRDefault="003E3EC1" w:rsidP="003E3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3E3EC1">
        <w:rPr>
          <w:rFonts w:ascii="GHEA Grapalat" w:hAnsi="GHEA Grapalat"/>
          <w:color w:val="000000"/>
          <w:sz w:val="18"/>
          <w:szCs w:val="18"/>
          <w:lang w:val="hy-AM"/>
        </w:rPr>
        <w:t>29 հուլիսի 2004 թվականի N 1075-Ն</w:t>
      </w:r>
    </w:p>
    <w:p w:rsidR="003E3EC1" w:rsidRPr="003E3EC1" w:rsidRDefault="003E3EC1" w:rsidP="003E3EC1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18"/>
          <w:szCs w:val="18"/>
          <w:lang w:val="hy-AM"/>
        </w:rPr>
      </w:pPr>
      <w:r w:rsidRPr="003E3EC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:rsidR="003E3EC1" w:rsidRPr="003E3EC1" w:rsidRDefault="003E3EC1" w:rsidP="003E3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ՈՒՌՈՒՏԻ ԳՅՈՒՂԱԿԱՆ ՀԱՄԱՅՆՔԻ ՀՈՂԵՐԻ ՕԳՏԱԳՈՐԾՄԱՆ ԺԱՄԱՆԱԿԱՎՈՐ ՍԽԵՄԱՆ ՀԱՍՏԱՏԵԼՈՒ ՄԱՍԻՆ</w:t>
      </w:r>
    </w:p>
    <w:p w:rsidR="003E3EC1" w:rsidRPr="003E3EC1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3E3EC1">
        <w:rPr>
          <w:rFonts w:ascii="GHEA Grapalat" w:hAnsi="GHEA Grapalat"/>
          <w:color w:val="000000"/>
          <w:sz w:val="18"/>
          <w:szCs w:val="18"/>
          <w:lang w:val="hy-AM"/>
        </w:rPr>
        <w:t>28 սեպտեմբերի 2005 թվականի N 1711-Ն</w:t>
      </w:r>
      <w:r w:rsidRPr="003E3EC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:rsidR="003E3EC1" w:rsidRPr="003E3EC1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b/>
          <w:bCs/>
          <w:color w:val="000000"/>
          <w:sz w:val="18"/>
          <w:szCs w:val="18"/>
          <w:lang w:val="hy-AM"/>
        </w:rPr>
      </w:pP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ՈՒՌՈՒՏԻ ԳՅՈՒՂԱԿԱՆ</w:t>
      </w:r>
      <w:r w:rsidRPr="003E3EC1">
        <w:rPr>
          <w:rStyle w:val="a4"/>
          <w:rFonts w:ascii="Calibri" w:hAnsi="Calibri" w:cs="Calibri"/>
          <w:b w:val="0"/>
          <w:bCs w:val="0"/>
          <w:color w:val="000000"/>
          <w:sz w:val="18"/>
          <w:szCs w:val="18"/>
          <w:lang w:val="hy-AM"/>
        </w:rPr>
        <w:t> 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ՀԱՄԱՅՆՔԻ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ՎԱՐՉԱԿԱՆ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ՍԱՀՄԱՆՆԵՐԻ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ՆԿԱՐԱԳԻՐԸ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ՀԱՍՏԱՏԵԼՈՒ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ԵՎ</w:t>
      </w:r>
      <w:r w:rsidRPr="003E3EC1">
        <w:rPr>
          <w:rStyle w:val="a4"/>
          <w:rFonts w:ascii="Calibri" w:hAnsi="Calibri" w:cs="Calibri"/>
          <w:b w:val="0"/>
          <w:bCs w:val="0"/>
          <w:color w:val="000000"/>
          <w:sz w:val="18"/>
          <w:szCs w:val="18"/>
          <w:lang w:val="hy-AM"/>
        </w:rPr>
        <w:t>  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ՈՒՌՈՒՏԻ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ԳՅՈՒՂԱԿԱՆ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ՀԱՄԱՅՆՔԻ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ՎԱՐՉԱԿԱՆ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ՍԱՀՄԱՆՆԵՐՈՒՄ</w:t>
      </w:r>
      <w:r w:rsidRPr="003E3EC1">
        <w:rPr>
          <w:rStyle w:val="a4"/>
          <w:rFonts w:ascii="Calibri" w:hAnsi="Calibri" w:cs="Calibri"/>
          <w:b w:val="0"/>
          <w:bCs w:val="0"/>
          <w:color w:val="000000"/>
          <w:sz w:val="18"/>
          <w:szCs w:val="18"/>
          <w:lang w:val="hy-AM"/>
        </w:rPr>
        <w:t> 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ԳՏՆՎՈՂ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`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ՊԵՏԱԿԱՆ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ՍԵՓԱԿԱՆՈՒԹՅՈՒՆ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ՀԱՆԴԻՍԱՑՈՂ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ՀՈՂԱՄԱՍԵՐՆ</w:t>
      </w:r>
      <w:r w:rsidRPr="003E3EC1">
        <w:rPr>
          <w:rStyle w:val="a4"/>
          <w:rFonts w:ascii="Calibri" w:hAnsi="Calibri" w:cs="Calibri"/>
          <w:b w:val="0"/>
          <w:bCs w:val="0"/>
          <w:color w:val="000000"/>
          <w:sz w:val="18"/>
          <w:szCs w:val="18"/>
          <w:lang w:val="hy-AM"/>
        </w:rPr>
        <w:t> 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ԱՆՀԱՏՈՒՅՑ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ՍԵՓԱԿԱՆՈՒԹՅԱՆ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ԻՐԱՎՈՒՆՔՈՎ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ՀԱՄԱՅՆՔԻՆ</w:t>
      </w:r>
      <w:r w:rsidRPr="003E3EC1">
        <w:rPr>
          <w:rStyle w:val="a4"/>
          <w:rFonts w:ascii="Calibri" w:hAnsi="Calibri" w:cs="Calibri"/>
          <w:b w:val="0"/>
          <w:bCs w:val="0"/>
          <w:color w:val="000000"/>
          <w:sz w:val="18"/>
          <w:szCs w:val="18"/>
          <w:lang w:val="hy-AM"/>
        </w:rPr>
        <w:t> 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ՓՈԽԱՆՑԵԼՈՒ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 xml:space="preserve"> </w:t>
      </w:r>
      <w:r w:rsidRPr="003E3EC1">
        <w:rPr>
          <w:rStyle w:val="a4"/>
          <w:rFonts w:ascii="GHEA Grapalat" w:hAnsi="GHEA Grapalat" w:cs="Arial Unicode"/>
          <w:b w:val="0"/>
          <w:bCs w:val="0"/>
          <w:color w:val="000000"/>
          <w:sz w:val="18"/>
          <w:szCs w:val="18"/>
          <w:lang w:val="hy-AM"/>
        </w:rPr>
        <w:t>ՄԱՍԻ</w:t>
      </w:r>
      <w:r w:rsidRPr="003E3EC1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Ն</w:t>
      </w:r>
    </w:p>
    <w:p w:rsidR="0060118C" w:rsidRPr="0060118C" w:rsidRDefault="0060118C" w:rsidP="0060118C">
      <w:pPr>
        <w:pStyle w:val="a3"/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60118C">
        <w:rPr>
          <w:rFonts w:ascii="GHEA Grapalat" w:hAnsi="GHEA Grapalat"/>
          <w:color w:val="000000"/>
          <w:sz w:val="18"/>
          <w:szCs w:val="18"/>
          <w:lang w:val="hy-AM"/>
        </w:rPr>
        <w:t>15</w:t>
      </w:r>
      <w:r w:rsidRPr="0060118C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60118C">
        <w:rPr>
          <w:rFonts w:ascii="GHEA Grapalat" w:hAnsi="GHEA Grapalat"/>
          <w:color w:val="000000"/>
          <w:sz w:val="18"/>
          <w:szCs w:val="18"/>
          <w:lang w:val="hy-AM"/>
        </w:rPr>
        <w:t>օգոստոսի 2002 թվականի N 1222-Ն</w:t>
      </w:r>
    </w:p>
    <w:p w:rsidR="0060118C" w:rsidRPr="0060118C" w:rsidRDefault="0060118C" w:rsidP="0060118C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60118C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ՀԱՅԱՍՏԱՆԻ ՀԱՆՐԱՊԵՏՈՒԹՅԱՆ ԼՈՌՈՒ ՄԱՐԶԻ ՍՎԵՐԴԼՈՎԻ ԳՅՈՒՂԱԿԱՆ ՀԱՄԱՅՆՔԻ ՀՈՂԵՐԻ ՕԳՏԱԳՈՐԾՄԱՆ ԺԱՄԱՆԱԿԱՎՈՐ ՍԽԵՄԱՆ ՀԱՍՏԱՏԵԼՈՒ</w:t>
      </w:r>
      <w:r w:rsidRPr="0060118C">
        <w:rPr>
          <w:rStyle w:val="a4"/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0118C">
        <w:rPr>
          <w:rStyle w:val="a4"/>
          <w:rFonts w:ascii="GHEA Grapalat" w:hAnsi="GHEA Grapalat"/>
          <w:b w:val="0"/>
          <w:bCs w:val="0"/>
          <w:color w:val="000000"/>
          <w:sz w:val="18"/>
          <w:szCs w:val="18"/>
          <w:lang w:val="hy-AM"/>
        </w:rPr>
        <w:t>ՄԱՍԻՆ</w:t>
      </w:r>
    </w:p>
    <w:p w:rsidR="00CC2F20" w:rsidRDefault="0005446D" w:rsidP="00CC2F20">
      <w:pPr>
        <w:pStyle w:val="a3"/>
        <w:shd w:val="clear" w:color="auto" w:fill="FFFFFF"/>
        <w:jc w:val="center"/>
        <w:rPr>
          <w:rFonts w:ascii="GHEA Grapalat" w:hAnsi="GHEA Grapalat"/>
          <w:b/>
          <w:bCs/>
          <w:caps/>
          <w:color w:val="333333"/>
          <w:sz w:val="18"/>
          <w:szCs w:val="18"/>
          <w:shd w:val="clear" w:color="auto" w:fill="FFFFFF"/>
          <w:lang w:val="hy-AM"/>
        </w:rPr>
      </w:pPr>
      <w:r w:rsidRPr="009E5C73">
        <w:rPr>
          <w:rFonts w:ascii="GHEA Grapalat" w:hAnsi="GHEA Grapalat"/>
          <w:b/>
          <w:bCs/>
          <w:caps/>
          <w:color w:val="333333"/>
          <w:sz w:val="18"/>
          <w:szCs w:val="18"/>
          <w:shd w:val="clear" w:color="auto" w:fill="FFFFFF"/>
          <w:lang w:val="hy-AM"/>
        </w:rPr>
        <w:t>ՀԱՅԱՍՏԱՆԻ ՀԱՆՐԱՊԵՏՈՒԹՅԱՆ ԼՈՌՈՒ ՄԱՐԶԻ ԼՈՌԻ ԲԵՐԴ ՀԱՄԱՅՆՔԻ ԱՎԱԳԱՆԻ</w:t>
      </w:r>
    </w:p>
    <w:p w:rsidR="009E5C73" w:rsidRDefault="009E5C73" w:rsidP="00CC2F20">
      <w:pPr>
        <w:pStyle w:val="a3"/>
        <w:shd w:val="clear" w:color="auto" w:fill="FFFFFF"/>
        <w:jc w:val="center"/>
        <w:rPr>
          <w:rFonts w:ascii="GHEA Grapalat" w:hAnsi="GHEA Grapalat"/>
          <w:b/>
          <w:bCs/>
          <w:caps/>
          <w:color w:val="333333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aps/>
          <w:color w:val="333333"/>
          <w:sz w:val="18"/>
          <w:szCs w:val="18"/>
          <w:shd w:val="clear" w:color="auto" w:fill="FFFFFF"/>
          <w:lang w:val="hy-AM"/>
        </w:rPr>
        <w:t>ՈՐՈՇՈՒՄ</w:t>
      </w:r>
    </w:p>
    <w:p w:rsidR="009E5C73" w:rsidRPr="00883773" w:rsidRDefault="009E5C73" w:rsidP="00CC2F20">
      <w:pPr>
        <w:pStyle w:val="a3"/>
        <w:shd w:val="clear" w:color="auto" w:fill="FFFFFF"/>
        <w:jc w:val="center"/>
        <w:rPr>
          <w:rFonts w:ascii="GHEA Grapalat" w:hAnsi="GHEA Grapalat"/>
          <w:color w:val="333333"/>
          <w:sz w:val="18"/>
          <w:szCs w:val="18"/>
          <w:lang w:val="hy-AM"/>
        </w:rPr>
      </w:pPr>
      <w:r w:rsidRPr="00883773">
        <w:rPr>
          <w:rFonts w:ascii="GHEA Grapalat" w:hAnsi="GHEA Grapalat"/>
          <w:color w:val="333333"/>
          <w:sz w:val="18"/>
          <w:szCs w:val="18"/>
          <w:lang w:val="hy-AM"/>
        </w:rPr>
        <w:t xml:space="preserve">19 ապրիլի </w:t>
      </w:r>
      <w:r w:rsidR="001D2DC8">
        <w:rPr>
          <w:rFonts w:ascii="GHEA Grapalat" w:hAnsi="GHEA Grapalat"/>
          <w:color w:val="333333"/>
          <w:sz w:val="18"/>
          <w:szCs w:val="18"/>
          <w:lang w:val="hy-AM"/>
        </w:rPr>
        <w:t xml:space="preserve"> </w:t>
      </w:r>
      <w:r w:rsidRPr="00883773">
        <w:rPr>
          <w:rFonts w:ascii="GHEA Grapalat" w:hAnsi="GHEA Grapalat"/>
          <w:color w:val="333333"/>
          <w:sz w:val="18"/>
          <w:szCs w:val="18"/>
          <w:lang w:val="hy-AM"/>
        </w:rPr>
        <w:t xml:space="preserve">2019 թվականի </w:t>
      </w:r>
      <w:r w:rsidR="001D2DC8">
        <w:rPr>
          <w:rFonts w:ascii="GHEA Grapalat" w:hAnsi="GHEA Grapalat"/>
          <w:color w:val="333333"/>
          <w:sz w:val="18"/>
          <w:szCs w:val="18"/>
          <w:lang w:val="hy-AM"/>
        </w:rPr>
        <w:t xml:space="preserve"> </w:t>
      </w:r>
      <w:r w:rsidRPr="00883773">
        <w:rPr>
          <w:rFonts w:ascii="GHEA Grapalat" w:hAnsi="GHEA Grapalat"/>
          <w:color w:val="333333"/>
          <w:sz w:val="18"/>
          <w:szCs w:val="18"/>
          <w:lang w:val="hy-AM"/>
        </w:rPr>
        <w:t>N 18-Ա</w:t>
      </w:r>
    </w:p>
    <w:p w:rsidR="001D2DC8" w:rsidRPr="00883773" w:rsidRDefault="001D2DC8" w:rsidP="001D2DC8">
      <w:pPr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18"/>
          <w:szCs w:val="18"/>
          <w:lang w:val="hy-AM"/>
        </w:rPr>
      </w:pPr>
      <w:r w:rsidRPr="00883773">
        <w:rPr>
          <w:rFonts w:ascii="GHEA Grapalat" w:eastAsia="Times New Roman" w:hAnsi="GHEA Grapalat" w:cs="Times New Roman"/>
          <w:color w:val="333333"/>
          <w:sz w:val="18"/>
          <w:szCs w:val="18"/>
          <w:lang w:val="hy-AM"/>
        </w:rPr>
        <w:t>ՀԱՄԱՅՆՔԱՅԻՆ ՍԵՓԱԿԱՆՈՒԹՅՈՒՆ ՀԱՆԴԻՍԱՑՈՂ ԳՅՈՒՂԱՏՆՏԵՍԱԿՆ ՀՈՂԱՄԱՍԵՐԸ ՄՐՑՈՒԹԱՅԻՆ ԿԱՐԳՈՎ 25 ՏԱՐԻ ԺԱՄԿԵՏՈՎ ՎԱՐՁԱԿԱԼՈՒԹՅԱՆ ՏՐԱՄԱԴՐԵԼՈՒ ՄԱՍԻՆ</w:t>
      </w:r>
    </w:p>
    <w:tbl>
      <w:tblPr>
        <w:tblW w:w="4852" w:type="pct"/>
        <w:jc w:val="center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0"/>
        <w:gridCol w:w="1183"/>
      </w:tblGrid>
      <w:tr w:rsidR="001D2DC8" w:rsidRPr="00A80FD3" w:rsidTr="00BD79D3">
        <w:trPr>
          <w:gridAfter w:val="1"/>
          <w:wAfter w:w="634" w:type="pct"/>
          <w:jc w:val="center"/>
        </w:trPr>
        <w:tc>
          <w:tcPr>
            <w:tcW w:w="4366" w:type="pct"/>
            <w:shd w:val="clear" w:color="auto" w:fill="FFFFFF"/>
            <w:hideMark/>
          </w:tcPr>
          <w:p w:rsidR="001D2DC8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  <w:t xml:space="preserve">                                    </w:t>
            </w:r>
          </w:p>
          <w:p w:rsidR="001D2DC8" w:rsidRPr="001D2DC8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  <w:t xml:space="preserve">                                                </w:t>
            </w:r>
            <w:r w:rsidRPr="009E5C73"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  <w:t>19 ապրիլի 2019 թվականի N 19-Ա</w:t>
            </w:r>
          </w:p>
          <w:p w:rsidR="001D2DC8" w:rsidRPr="009E5C73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  <w:t xml:space="preserve">     </w:t>
            </w:r>
            <w:r w:rsidRPr="009E5C73"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  <w:t xml:space="preserve">ԼՈՌԻ ԲԵՐԴ ՀԱՄԱՅՆՔԻ ՈՒՌՈՒՏ ԳՅՈՒՂԻ ՎԱՐՉԱԿԱՆ ՍԱՀՄԱՆՆԵՐՈՒՄ ԳՏՆՎՈՂ ՀՈՂԱՄԱՍԸ ՀԱՄԱՅՆՔԱՅԻՆ ՍԵՓԱԿԱՆՈՒԹՅՈՒՆ ՃԱՆԱՉԵԼՈՒ </w:t>
            </w:r>
            <w:r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  <w:t xml:space="preserve">                    </w:t>
            </w:r>
          </w:p>
        </w:tc>
      </w:tr>
      <w:tr w:rsidR="001D2DC8" w:rsidRPr="00BD79D3" w:rsidTr="00BD79D3">
        <w:trPr>
          <w:trHeight w:val="2095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1D2DC8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  <w:t xml:space="preserve">                                                             </w:t>
            </w:r>
            <w:r w:rsidRPr="009E5C73"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</w:rPr>
              <w:t>ՄԱՍԻՆ</w:t>
            </w:r>
          </w:p>
          <w:p w:rsidR="001D2DC8" w:rsidRPr="009E5C73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  <w:t xml:space="preserve"> </w:t>
            </w:r>
          </w:p>
          <w:tbl>
            <w:tblPr>
              <w:tblW w:w="425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33"/>
            </w:tblGrid>
            <w:tr w:rsidR="001D2DC8" w:rsidRPr="00BD79D3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2DC8" w:rsidRPr="001D2DC8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  <w:t>19 ապրիլի 2019 թվականի N 21-Ա</w:t>
                  </w:r>
                </w:p>
                <w:p w:rsidR="001D2DC8" w:rsidRPr="001D2DC8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  <w:t>ՀԱՄԱՅՆՔԱՅԻՆ ՍԵՓԱԿԱՆՈՒԹՅՈՒՆ ՀԱՆԴԻՍԱՑՈՂ ԳՅՈՒՂԱՏՆՏԵՍԱԿՆ ՀՈՂԱՄԱՍԵՐԸ ԱՃՈՒՐԴՈՎ ՎԱՃԱՌԵԼՈՒ ՄԱՍԻՆ</w:t>
                  </w:r>
                </w:p>
                <w:p w:rsidR="001D2DC8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</w:p>
                <w:p w:rsidR="001D2DC8" w:rsidRPr="001D2DC8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  <w:t>12 հուլիսի 2019 թվականի N 29-Ա</w:t>
                  </w:r>
                </w:p>
                <w:p w:rsidR="001D2DC8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  <w:t>ՀԱՄԱՅՆՔԱՅԻՆ ՍԵՓԱԿԱՆՈՒԹՅՈՒՆ ՀԱՆԴԻՍԱՑՈՂ ՀՈՂԱՄԱՍԵՐԸ ԱՃՈՒՐԴՈՎ ՎԱՃԱՌԵԼՈՒ ՄԱՍԻՆ 2019 ԹՎԱԿԱՆԻ ԱՊՐԻԼԻ 19-Ի ԹԻՎ 21-Ա ՈՐՈՇՄԱՆ ՄԵՋ ՓՈՓՈԽՈՒԹՅՈՒՆ ԿԱՏԱՐԵԼՈՒ ՄԱՍԻՆ</w:t>
                  </w:r>
                </w:p>
                <w:tbl>
                  <w:tblPr>
                    <w:tblW w:w="9587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13"/>
                    <w:gridCol w:w="1920"/>
                  </w:tblGrid>
                  <w:tr w:rsidR="001D2DC8" w:rsidRPr="001D2DC8" w:rsidTr="00072DEA">
                    <w:trPr>
                      <w:gridAfter w:val="1"/>
                      <w:wAfter w:w="1029" w:type="pct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D2DC8" w:rsidRPr="00883773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D2DC8" w:rsidRPr="001D2DC8" w:rsidRDefault="00072DEA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  <w:lang w:val="hy-AM"/>
                          </w:rPr>
                          <w:t xml:space="preserve">                                  </w:t>
                        </w:r>
                        <w:r w:rsidR="001D2DC8" w:rsidRPr="001D2DC8"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  <w:t xml:space="preserve">12 </w:t>
                        </w:r>
                        <w:proofErr w:type="spellStart"/>
                        <w:r w:rsidR="001D2DC8" w:rsidRPr="001D2DC8"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  <w:t>հուլիսի</w:t>
                        </w:r>
                        <w:proofErr w:type="spellEnd"/>
                        <w:r w:rsidR="001D2DC8" w:rsidRPr="001D2DC8"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  <w:t xml:space="preserve"> 2019 </w:t>
                        </w:r>
                        <w:proofErr w:type="spellStart"/>
                        <w:r w:rsidR="001D2DC8" w:rsidRPr="001D2DC8"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  <w:t>թվականի</w:t>
                        </w:r>
                        <w:proofErr w:type="spellEnd"/>
                        <w:r w:rsidR="001D2DC8" w:rsidRPr="001D2DC8"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  <w:t xml:space="preserve"> N 31-Ա</w:t>
                        </w:r>
                      </w:p>
                    </w:tc>
                  </w:tr>
                  <w:tr w:rsidR="001D2DC8" w:rsidRPr="00BD79D3" w:rsidTr="00072DEA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hideMark/>
                      </w:tcPr>
                      <w:p w:rsidR="001D2DC8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1D2DC8"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  <w:br/>
                          <w:t>ԼՈՌԻ ԲԵՐԴ ՀԱՄԱՅՆՔԻ ՍՎԵՐԴԼՈՎ ԳՅՈՒՂՈՒՄ ԳՏՆՎՈՂ ՀԱՄԱՅՆՔԱՅԻՆ ՍԵՓԱԿԱՆՈՒԹՅՈՒՆ ՀԱՆԴԻՍԱՑՈՂ ՀՈՂԱՅԻՆ ՖՈՆԴԻ 06-0101-0145-0004, 06-0101-0145-0005 ԵՎ 06-0101-0145-0006 ԾԱԾԿԱԳՐԵՐՈՎ ՋՐԱՅԻՆ ՀՈՂԵՐԸ ՄՐՑՈՒՅԹԱՅԻՆ ԿԱՐԳՈՎ 99 ՏԱՐԻ ԺԱՄԿԵՏՈՎ ՎԱՐՁԱԿԱԼՈՒԹՅԱՆ ՏՐԱՄԱԴՐԵԼՈՒ ՄԱՍԻՆ</w:t>
                        </w:r>
                      </w:p>
                      <w:p w:rsidR="001D2DC8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  <w:p w:rsidR="001D2DC8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  <w:p w:rsidR="001D2DC8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9653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33"/>
                        </w:tblGrid>
                        <w:tr w:rsidR="001D2DC8" w:rsidRPr="001D2DC8" w:rsidTr="00072DE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1D2DC8" w:rsidRPr="001D2DC8" w:rsidRDefault="00072DEA" w:rsidP="00072DEA">
                              <w:pPr>
                                <w:spacing w:after="0" w:line="240" w:lineRule="auto"/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  <w:lang w:val="hy-AM"/>
                                </w:rPr>
                                <w:t xml:space="preserve">                                                              </w:t>
                              </w:r>
                              <w:r w:rsidR="001D2DC8" w:rsidRPr="001D2DC8"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  <w:proofErr w:type="spellStart"/>
                              <w:r w:rsidR="001D2DC8" w:rsidRPr="001D2DC8"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</w:rPr>
                                <w:t>հուլիսի</w:t>
                              </w:r>
                              <w:proofErr w:type="spellEnd"/>
                              <w:r w:rsidR="001D2DC8" w:rsidRPr="001D2DC8"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</w:rPr>
                                <w:t xml:space="preserve"> 2019 </w:t>
                              </w:r>
                              <w:proofErr w:type="spellStart"/>
                              <w:r w:rsidR="001D2DC8" w:rsidRPr="001D2DC8"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</w:rPr>
                                <w:t>թվականի</w:t>
                              </w:r>
                              <w:proofErr w:type="spellEnd"/>
                              <w:r w:rsidR="001D2DC8" w:rsidRPr="001D2DC8"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</w:rPr>
                                <w:t xml:space="preserve"> N 32-Ա</w:t>
                              </w:r>
                            </w:p>
                          </w:tc>
                        </w:tr>
                        <w:tr w:rsidR="001D2DC8" w:rsidRPr="00BD79D3" w:rsidTr="00072DE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1D2DC8" w:rsidRDefault="001D2DC8" w:rsidP="001D2DC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1D2DC8"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</w:rPr>
                                <w:t>ԼՈՌԻ ԲԵՐԴ ՀԱՄԱՅՆՔԻ ԱԳԱՐԱԿ ԳՅՈՒՂՈՒՄ ԳՏՆՎՈՂ ԲՆԱԿԱՎԱՅՐԵՐԻ ԲՆԱԿԵԼԻ ԿԱՌՈՒՑԱՊԱՏՄԱՆ ԵՎ ՍՊԱՍՐԿՄԱՆ ՀՈՂԱՄԱՍԻ ՆՊԱՏԱԿԱՅԻՆ ՆՇԱՆԱԿՈՒԹՅՈՒՆԸ ՓՈԽԵԼՈՒ ՄԱՍԻՆ</w:t>
                              </w:r>
                            </w:p>
                            <w:tbl>
                              <w:tblPr>
                                <w:tblW w:w="425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33"/>
                              </w:tblGrid>
                              <w:tr w:rsidR="001D2DC8" w:rsidRPr="00BD79D3" w:rsidTr="001D2D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72DEA" w:rsidRDefault="001D2DC8" w:rsidP="00072D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 w:rsidRPr="001D2DC8"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12 </w:t>
                                    </w:r>
                                    <w:proofErr w:type="spellStart"/>
                                    <w:r w:rsidRPr="001D2DC8"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հուլիսի</w:t>
                                    </w:r>
                                    <w:proofErr w:type="spellEnd"/>
                                    <w:r w:rsidRPr="001D2DC8"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2019 </w:t>
                                    </w:r>
                                    <w:proofErr w:type="spellStart"/>
                                    <w:r w:rsidRPr="001D2DC8"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թվականի</w:t>
                                    </w:r>
                                    <w:proofErr w:type="spellEnd"/>
                                    <w:r w:rsidRPr="001D2DC8"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N 33-Ա</w:t>
                                    </w:r>
                                  </w:p>
                                  <w:p w:rsidR="001D2DC8" w:rsidRDefault="001D2DC8" w:rsidP="00072D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 w:rsidRPr="001D2DC8"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ԱՄԱՅՆՔԱՅԻՆ ՍԵՓԱԿԱՆՈՒԹՅՈՒՆ ՀԱՆԴԻՍԱՑՈՂ ԱՐԴՅՈՒՆԱԲԵՐՈՒԹՅԱՆ,ԸՆԴԵՐՔՕԳՏԱԳՈՐԾՄԱՆ ԵՎ ԱՅԼ ԱՐՏԱԴՐԱԿԱՆ ՆՇԱՆԱԿՈՒԹՅԱՆ ՀՈՂԱՄԱՍԵՐԸ ԱՃՈՒՐԴ-ՎԱՃԱՌՔՈՎ ՕՏԱՐԵԼՈՒ ՄԱՍԻՆ</w:t>
                                    </w:r>
                                  </w:p>
                                  <w:tbl>
                                    <w:tblPr>
                                      <w:tblW w:w="9028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0"/>
                                      <w:gridCol w:w="7209"/>
                                      <w:gridCol w:w="1814"/>
                                    </w:tblGrid>
                                    <w:tr w:rsidR="00072DEA" w:rsidRPr="00072DEA" w:rsidTr="00072DEA">
                                      <w:trPr>
                                        <w:gridBefore w:val="1"/>
                                        <w:gridAfter w:val="1"/>
                                        <w:wBefore w:w="166" w:type="pct"/>
                                        <w:wAfter w:w="972" w:type="pct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95070" w:rsidRDefault="00072DEA" w:rsidP="00072D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  <w:lang w:val="hy-AM"/>
                                            </w:rPr>
                                            <w:t xml:space="preserve">                  </w:t>
                                          </w:r>
                                        </w:p>
                                        <w:p w:rsidR="00095070" w:rsidRDefault="00095070" w:rsidP="00072D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  <w:lang w:val="hy-AM"/>
                                            </w:rPr>
                                          </w:pPr>
                                        </w:p>
                                        <w:p w:rsidR="00072DEA" w:rsidRPr="00072DEA" w:rsidRDefault="00095070" w:rsidP="00072D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  <w:lang w:val="hy-AM"/>
                                            </w:rPr>
                                            <w:t xml:space="preserve">                                  </w:t>
                                          </w:r>
                                          <w:r w:rsidR="00072DEA"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  <w:lang w:val="hy-AM"/>
                                            </w:rPr>
                                            <w:t xml:space="preserve">  </w:t>
                                          </w:r>
                                          <w:r w:rsidR="00072DEA" w:rsidRPr="00072DEA"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20 </w:t>
                                          </w:r>
                                          <w:proofErr w:type="spellStart"/>
                                          <w:r w:rsidR="00072DEA" w:rsidRPr="00072DEA"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>սեպտեմբերի</w:t>
                                          </w:r>
                                          <w:proofErr w:type="spellEnd"/>
                                          <w:r w:rsidR="00072DEA" w:rsidRPr="00072DEA"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 2019 </w:t>
                                          </w:r>
                                          <w:proofErr w:type="spellStart"/>
                                          <w:r w:rsidR="00072DEA" w:rsidRPr="00072DEA"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>թվականի</w:t>
                                          </w:r>
                                          <w:proofErr w:type="spellEnd"/>
                                          <w:r w:rsidR="00072DEA" w:rsidRPr="00072DEA"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 N 46-Ա</w:t>
                                          </w:r>
                                        </w:p>
                                      </w:tc>
                                    </w:tr>
                                    <w:tr w:rsidR="00072DEA" w:rsidRPr="00BD79D3" w:rsidTr="00072D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shd w:val="clear" w:color="auto" w:fill="FFFFFF"/>
                                          <w:hideMark/>
                                        </w:tcPr>
                                        <w:p w:rsidR="00072DEA" w:rsidRDefault="00072DEA" w:rsidP="00072D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72DEA"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>ԲԵՐԴ ՀԱՄԱՅՆՔԻ ԼԵՋԱՆ ԳՅՈՒՂԻ ՎԱՐՉԱԿԱՆ ՍԱՀՄԱՆՆԵՐՈՒՄ ԳՏՆՎՈՂ ՀՈՂԱՄԱՍԵՐԸ ՀԱՄԱՅՆՔԱՅԻՆ ՍԵՓԱԿԱՆՈՒԹՅՈՒՆ ՃԱՆԱՉԵԼՈՒ, ՆՊԱՏԱԿԱՅԻՆ ՆՇԱՆԱԿՈՒԹՅՈՒՆԸ ՓՈՓՈԽԵԼՈՒ ԵՎ ԱՃՈՒՐԴ ՎԱՃԱՌՔՈՎ ՕՏԱՐԵԼՈՒ ՎԵՐԱԲԵՐՅԱԼ</w:t>
                                          </w:r>
                                        </w:p>
                                        <w:tbl>
                                          <w:tblPr>
                                            <w:tblW w:w="9653" w:type="dxa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53"/>
                                          </w:tblGrid>
                                          <w:tr w:rsidR="00072DEA" w:rsidRPr="00072DEA" w:rsidTr="008B74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72DEA" w:rsidRPr="00072DEA" w:rsidRDefault="00072DEA" w:rsidP="00072DE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72DEA"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24 </w:t>
                                                </w:r>
                                                <w:proofErr w:type="spellStart"/>
                                                <w:r w:rsidRPr="00072DEA"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t>հոկտեմբերի</w:t>
                                                </w:r>
                                                <w:proofErr w:type="spellEnd"/>
                                                <w:r w:rsidRPr="00072DEA"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2019 </w:t>
                                                </w:r>
                                                <w:proofErr w:type="spellStart"/>
                                                <w:r w:rsidRPr="00072DEA"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t>թվականի</w:t>
                                                </w:r>
                                                <w:proofErr w:type="spellEnd"/>
                                                <w:r w:rsidRPr="00072DEA"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N 53-Ա</w:t>
                                                </w:r>
                                              </w:p>
                                            </w:tc>
                                          </w:tr>
                                          <w:tr w:rsidR="00072DEA" w:rsidRPr="00BD79D3" w:rsidTr="008B74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72DEA" w:rsidRDefault="00072DEA" w:rsidP="00072DE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72DEA"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ԷՅ-ԹԻ-ՓԻ ԲԱՐԵԳՈՐԾԱԿԱՆ ՀԻՄՆԱԴՐԱՄԻ ԿՈՂՄԻՑ ԼՈՌԻ ԲԵՐԴ ՀԱՄԱՅՆՔԻ ՈՒՌՈՒՏ ԵՎ ԲՈՎԱՁՈՐ ԲՆԱԿԱՎԱՅՐԵՐՈՒՄ ԱՆՏԱՌԱՊԱՏՈՒՄ ԾՐԱԳՐԻՆ ՀԱՎԱՆՈՒԹՅՈՒՆ ՏԱԼՈՒ ԵՎ ԱՆՀԱՏՈՒՅՑ ՕԳՏԱԳՈՐԾՄԱՆ ՀՈՂԱՄԱՍ ՏՐԱՄԱԴՐԵԼՈՒ ԵՎ ՀՈՂԱՄԱՍԻ ՆՊԱՏԱԿԱՅԻՆ ՆՇԱՆԱԿՈՒԹՅՈՒՆԸ ՓՈԽԱԴՐԵԼՈՒ ՎԵՐԱԲԵՐՅԱԼ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4572" w:type="pct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285"/>
                                                </w:tblGrid>
                                                <w:tr w:rsidR="00072DEA" w:rsidRPr="00072DEA" w:rsidTr="006D2C8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:rsidR="00072DEA" w:rsidRDefault="00072DEA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  <w:p w:rsidR="00072DEA" w:rsidRPr="00072DEA" w:rsidRDefault="00072DEA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072DEA"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27 </w:t>
                                                      </w:r>
                                                      <w:proofErr w:type="spellStart"/>
                                                      <w:r w:rsidRPr="00072DEA"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դեկտեմբերի</w:t>
                                                      </w:r>
                                                      <w:proofErr w:type="spellEnd"/>
                                                      <w:r w:rsidRPr="00072DEA"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2019 </w:t>
                                                      </w:r>
                                                      <w:proofErr w:type="spellStart"/>
                                                      <w:r w:rsidRPr="00072DEA"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թվականի</w:t>
                                                      </w:r>
                                                      <w:proofErr w:type="spellEnd"/>
                                                      <w:r w:rsidRPr="00072DEA"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N 62-Ա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72DEA" w:rsidRPr="00BD79D3" w:rsidTr="006D2C8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:rsidR="00072DEA" w:rsidRDefault="00072DEA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072DEA"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ՀԱՄԱՅՆՔԱՅԻՆ ՍԵՓԱԿԱՆՈՒԹՅՈՒՆ ՀԱՆԴԻՍԱՑՈՂ ԱՐԴՅՈՒՆԱԲԵՐՈՒԹՅԱՆ,ԸՆԴԵՐՔՕԳՏԱԳՈՐԾՄԱՆ ԵՎ ԱՅԼ ԱՐՏԱԴՐԱԿԱՆ ՆՇԱՆԱԿՈՒԹՅԱՆ ՀՈՂԱՄԱՍԸ ԱՃՈՒՐԴՈՎ ՎԱՃԱՌԵԼՈՒ ՄԱՍԻՆ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4250" w:type="pct"/>
                                                        <w:jc w:val="center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285"/>
                                                      </w:tblGrid>
                                                      <w:tr w:rsidR="008B74A9" w:rsidRPr="008B74A9" w:rsidTr="008B74A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p w:rsidR="008B74A9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8B74A9" w:rsidRPr="008B74A9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8B74A9"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29 </w:t>
                                                            </w:r>
                                                            <w:proofErr w:type="spellStart"/>
                                                            <w:r w:rsidRPr="008B74A9"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հունվարի</w:t>
                                                            </w:r>
                                                            <w:proofErr w:type="spellEnd"/>
                                                            <w:r w:rsidRPr="008B74A9"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2020 </w:t>
                                                            </w:r>
                                                            <w:proofErr w:type="spellStart"/>
                                                            <w:r w:rsidRPr="008B74A9"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թվականի</w:t>
                                                            </w:r>
                                                            <w:proofErr w:type="spellEnd"/>
                                                            <w:r w:rsidRPr="008B74A9"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N 6-Ա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8B74A9" w:rsidRPr="00BD79D3" w:rsidTr="008B74A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p w:rsidR="008B74A9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8B74A9"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  <w:t>ՀԱՄԱՅՆՔԱՅԻՆ ՍԵՓԱԿԱՆՈՒԹՅՈՒՆ ՀԱՆԴԻՍԱՑՈՂ ԱՐԴՅՈՒՆԱԲԵՐՈՒԹՅԱՆ,ԸՆԴԵՐՔՕԳՏԱԳՈՐԾՄԱՆ ԵՎ ԱՅԼ ԱՐՏԱԴՐԱԿԱՆ ՆՇԱՆԱԿՈՒԹՅԱՆ ՀՈՂԱՄԱՍԵՐԸ ԱՃՈՒՐԴՈՎ ՕՏԱՐԵԼՈՒ ՄԱՍԻՆ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8361" w:type="dxa"/>
                                                              <w:jc w:val="center"/>
                                                              <w:shd w:val="clear" w:color="auto" w:fill="FFFFFF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285"/>
                                                            </w:tblGrid>
                                                            <w:tr w:rsidR="008B74A9" w:rsidRPr="008B74A9" w:rsidTr="008B74A9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shd w:val="clear" w:color="auto" w:fill="FFFFFF"/>
                                                                  <w:hideMark/>
                                                                </w:tcPr>
                                                                <w:p w:rsidR="008B74A9" w:rsidRDefault="008B74A9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8B74A9" w:rsidRDefault="008B74A9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14 </w:t>
                                                                  </w:r>
                                                                  <w:proofErr w:type="spellStart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ապրիլի</w:t>
                                                                  </w:r>
                                                                  <w:proofErr w:type="spellEnd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2020 </w:t>
                                                                  </w:r>
                                                                  <w:proofErr w:type="spellStart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թվականի</w:t>
                                                                  </w:r>
                                                                  <w:proofErr w:type="spellEnd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N 18-Ա</w:t>
                                                                  </w:r>
                                                                </w:p>
                                                                <w:p w:rsidR="00520D21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ՀԱՄԱՅՆՔԱՅԻՆ ՍԵՓԱԿԱՆՈՒԹՅՈՒՆ ՀԱՆԴԻՍԱՑՈՂ ԵՎ ԼՈՌԻ ԲԵՐԴ ՀԱՄԱՅՆՔԻ ԱԳԱՐԱԿ ԲՆԱԿԱՎԱՅՐԻ ԲՆԱԿՉԻՆ ՊԱՏԿԱՆՈՂ ՀՈՂԱՄԱՍԵՐԻ ՆՊԱՏԱԿԱՅԻՆ ԵՎ ԳՈՐԾԱՌՆԱԿԱՆ ՆՇԱՆԱԿՈՒԹՅՈՒՆԸ ՓՈՓՈԽԵԼՈՒ ԵՎ ՀԱՄԱՅՆՔԱՅԻՆ ՍԵՓԱԿԱՆՈՒԹՅՈՒՆ ՀԱՆԴԻՍԱՑՈՂ ՀՈՂԱՄԱՍԵՐԸ ԱՃՈՒՐԴ–ՎԱՃԱՌՔՈՎ ՕՏԱՐԵԼՈՒ ՄԱՍԻՆ</w:t>
                                                                  </w:r>
                                                                </w:p>
                                                                <w:p w:rsidR="00520D21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520D21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21 </w:t>
                                                                  </w:r>
                                                                  <w:proofErr w:type="spellStart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հուլիսի</w:t>
                                                                  </w:r>
                                                                  <w:proofErr w:type="spellEnd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2020 </w:t>
                                                                  </w:r>
                                                                  <w:proofErr w:type="spellStart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թվականի</w:t>
                                                                  </w:r>
                                                                  <w:proofErr w:type="spellEnd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N 27-Ա</w:t>
                                                                  </w:r>
                                                                </w:p>
                                                                <w:p w:rsidR="00520D21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ԼՈՌԻ ԲԵՐԴ ՀԱՄԱՅՆՔԻ ԼԵՋԱՆ ԳՅՈՒՂԻ ՎԱՐՉԱԿԱՆ ՍԱՀՄԱՆՆԵՐՈՒՄ ԸՆԴԳՐԿՎԱԾ ՊԵՏԱԿԱՆ ՍԵՓԱԿԱՆՈՒԹՅՈՒՆ ՀԱՆԴԻՍԱՑՈՂ ԱՐՈՏԱՎԱՅՐԸ ՎԱՐՁԱԿԱԼՈՒԹՅԱՆ ՏՐԱՄԱԴՐԵԼՈՒ ՎԵՐԱԲԵՐՅԱԼ</w:t>
                                                                  </w:r>
                                                                </w:p>
                                                                <w:p w:rsidR="00520D21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520D21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21 </w:t>
                                                                  </w:r>
                                                                  <w:proofErr w:type="spellStart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հուլիսի</w:t>
                                                                  </w:r>
                                                                  <w:proofErr w:type="spellEnd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2020 </w:t>
                                                                  </w:r>
                                                                  <w:proofErr w:type="spellStart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թվականի</w:t>
                                                                  </w:r>
                                                                  <w:proofErr w:type="spellEnd"/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N 35-Ա</w:t>
                                                                  </w:r>
                                                                </w:p>
                                                                <w:p w:rsidR="00520D21" w:rsidRPr="008B74A9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8B74A9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ԼՈՌԻ ԲԵՐԴ ՀԱՄԱՅՆՔԻ ԼՈՌԻ ԲԵՐԴ ԲՆԱԿԱՎԱՅՐԻ ԽՈՏԵՐԻ ԹՈՒՄԲ ԿՈՉՎՈՂ ՀԱՆԴԱՄԱՍԻ ՀՈՂԵՐԸ ԱՃՈՒՐԴ - ՎԱՃԱՌՔՈՎ ՕՏԱՐԵԼՈՒ ՎԵՐԱԲԵՐՅԱL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8B74A9" w:rsidRPr="00BD79D3" w:rsidTr="008B74A9">
                                                              <w:trPr>
                                                                <w:trHeight w:val="5130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shd w:val="clear" w:color="auto" w:fill="FFFFFF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180" w:rightFromText="180" w:vertAnchor="text" w:horzAnchor="margin" w:tblpXSpec="center" w:tblpY="-3602"/>
                                                                    <w:tblOverlap w:val="never"/>
                                                                    <w:tblW w:w="4572" w:type="pct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8490"/>
                                                                  </w:tblGrid>
                                                                  <w:tr w:rsidR="006D2C83" w:rsidRPr="008B74A9" w:rsidTr="006D2C83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p w:rsidR="006D2C83" w:rsidRPr="008B74A9" w:rsidRDefault="006D2C83" w:rsidP="006D2C8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                                   </w:t>
                                                                        </w:r>
                                                                        <w:r w:rsidRPr="008B74A9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26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8B74A9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փետրվարի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8B74A9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2021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8B74A9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թվականի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8B74A9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N 11-Ա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6D2C83" w:rsidRPr="008B74A9" w:rsidTr="006D2C83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p w:rsidR="006D2C83" w:rsidRDefault="006D2C83" w:rsidP="006D2C8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 w:rsidRPr="008B74A9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br/>
                                                                          <w:t>ԼՈՌԻ ԲԵՐԴ ՀԱՄԱՅՆՔԻ ՎԱՐՉԱԿԱՆ ՍԱՀՄԱՆՆԵՐՈՒՄ ԳՏՆՎՈՂ ՀՈՂԱՄԱՍԵՐԻ ՆՊԱՏԱԿԱՅԻՆ ԵՎ ԳՈՐԾԱՌՆԱԿԱՆ ՆՇԱՆԱԿՈՒԹՅՈՒՆԸ ՓՈՓՈԽԵԼՈՒ, ՀՈՂԱՄԱՍՈՒՄ ԱՌԿԱ ՇԻՆՈՒԹՅՈՒՆԸ ԳՆԱՀԱՏԵԼՈՒ ԵՎ ԱՃՈՒՐԴ ՎԱՃԱՌՔՈՎ ՕՏԱՐԵԼՈՒ ՎԵՐԱԲԵՐՅԱԼ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4941" w:type="pct"/>
                                                                          <w:jc w:val="center"/>
                                                                          <w:shd w:val="clear" w:color="auto" w:fill="FFFFFF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8390"/>
                                                                        </w:tblGrid>
                                                                        <w:tr w:rsidR="006D2C83" w:rsidRPr="008B74A9" w:rsidTr="005C6DE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6D2C83" w:rsidRDefault="006D2C83" w:rsidP="006D2C8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6D2C83" w:rsidRPr="008B74A9" w:rsidRDefault="006D2C83" w:rsidP="006D2C8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26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փետրվարի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2021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թվականի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N 13-Ա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6D2C83" w:rsidRPr="008B74A9" w:rsidTr="005C6DE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6D2C83" w:rsidRPr="008B74A9" w:rsidRDefault="006D2C83" w:rsidP="006D2C8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br/>
                                                                                <w:t>ԼՈՌԻ ԲԵՐԴ ՀԱՄԱՅՆՔԻ ՈՒՌՈՒՏ ԵՎ ԼԵՋԱՆ ԲՆԱԿԱՎԱՅՐԵՐՈՒՄ ԳՏՆՎՈՂ ՀԱՄԱՅՆՔԱՅԻՆ ՍԵՓԱԿԱՆՈՒԹՅՈՒՆ ՀԱՆԴԻՍԱՑՈՂ ՎԱՐԵԼԱՀՈՂԵՐԸ ՉԱՓԱԳՐԵԼՈՒ ԵՎ ՎԱՐՁԱԿԱԼՈՒԹՅԱՆ ՏՐԱՄԱԴՐԵԼՈՒ ՎԵՐԱԲԵՐՅԱԼ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6D2C83" w:rsidRPr="008B74A9" w:rsidRDefault="006D2C83" w:rsidP="006D2C83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8B74A9" w:rsidRDefault="008B74A9" w:rsidP="00520D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9285" w:type="dxa"/>
                                                                    <w:jc w:val="center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279"/>
                                                                    <w:gridCol w:w="6"/>
                                                                  </w:tblGrid>
                                                                  <w:tr w:rsidR="00520D21" w:rsidRPr="008B74A9" w:rsidTr="00395D5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997" w:type="pct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180" w:rightFromText="180" w:vertAnchor="text" w:horzAnchor="margin" w:tblpY="-197"/>
                                                                          <w:tblOverlap w:val="never"/>
                                                                          <w:tblW w:w="4250" w:type="pct"/>
                                                                          <w:shd w:val="clear" w:color="auto" w:fill="FFFFFF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7887"/>
                                                                        </w:tblGrid>
                                                                        <w:tr w:rsidR="006D2C83" w:rsidRPr="008B74A9" w:rsidTr="006D2C83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6D2C83" w:rsidRPr="008B74A9" w:rsidRDefault="006D2C83" w:rsidP="006D2C8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14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ապրիլի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2021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>թվականի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t xml:space="preserve"> N 22-Ա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6D2C83" w:rsidRPr="008B74A9" w:rsidTr="006D2C83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6D2C83" w:rsidRDefault="006D2C83" w:rsidP="006D2C8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  <w:br/>
                                                                                <w:t>ԼՈՌԻ ԲԵՐԴ ՀԱՄԱՅՆՔԻ ՀԱՄԱՅՆՔԱՅԻՆ ՍԵՓԱԿԱՆՈՒԹՅՈՒՆ ՀԱՆԴԻՍԱՑՈՂ ՀՈՂԱՄԱՍԵՐԸ ԱՃՈՒՐԴ-ՎԱՃԱՌՔՈՎ ՕՏԱՐԵԼՈՒ ՄԱՍԻՆ</w:t>
                                                                              </w: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4250" w:type="pct"/>
                                                                                <w:jc w:val="center"/>
                                                                                <w:shd w:val="clear" w:color="auto" w:fill="FFFFFF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6704"/>
                                                                              </w:tblGrid>
                                                                              <w:tr w:rsidR="006D2C83" w:rsidRPr="00095070" w:rsidTr="003223C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shd w:val="clear" w:color="auto" w:fill="FFFFFF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6D2C83" w:rsidRDefault="006D2C83" w:rsidP="006D2C83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6D2C83" w:rsidRPr="00095070" w:rsidRDefault="006D2C83" w:rsidP="006D2C83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095070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14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095070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ապրիլի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095070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2021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095070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թվականի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095070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N 23-Ա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6D2C83" w:rsidRPr="00095070" w:rsidTr="003223C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shd w:val="clear" w:color="auto" w:fill="FFFFFF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6D2C83" w:rsidRDefault="006D2C83" w:rsidP="006D2C83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095070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ԼՈՌԻ ԲԵՐԴ ՀԱՄԱՅՆՔԻ ՀԱՄԱՅՆՔԱՅԻՆ ՍԵՓԱԿԱՆՈՒԹՅՈՒՆ ՀԱՆԴԻՍԱՑՈՂ ՀՈՂԱՄԱՍԵՐԸ 25 ՏԱՐԻ ԺԱՄԿԵՏՈՎ ՎԱՐՁԱԿԱԼՈՒԹՅԱՆ ՏՐԱՄԱԴՐԵԼՈՒ ՄԱՍԻ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D355EC" w:rsidRDefault="00D355EC" w:rsidP="006D2C83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D355EC" w:rsidRPr="00095070" w:rsidRDefault="00D355EC" w:rsidP="006D2C83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color w:val="333333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6D2C83" w:rsidRPr="008B74A9" w:rsidRDefault="006D2C83" w:rsidP="006D2C83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0D21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520D21" w:rsidRPr="008B74A9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20D21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D21" w:rsidRPr="00BD79D3" w:rsidTr="00395D5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997" w:type="pct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p w:rsidR="00395D57" w:rsidRDefault="00395D57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</w:t>
                                                                        </w:r>
                                                                        <w:r w:rsidR="00D355EC" w:rsidRPr="00D355E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9. Տեղեկատվություն համայնքում առկա ելակետային տվյալների վե</w:t>
                                                                        </w:r>
                                                                        <w:r w:rsidR="00BC4B1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ր</w:t>
                                                                        </w:r>
                                                                        <w:r w:rsidR="00D355EC" w:rsidRPr="00D355E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աբերյալ</w:t>
                                                                        </w:r>
                                                                      </w:p>
                                                                      <w:p w:rsidR="00520D21" w:rsidRDefault="00395D57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-կ</w:t>
                                                                        </w:r>
                                                                        <w:r w:rsidRPr="00395D57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ադաստրային քարտեզագրման նյութեր</w:t>
                                                                        </w:r>
                                                                        <w:r w:rsidR="00520D21" w:rsidRPr="008B74A9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-հողօգտագործման նյութեր</w:t>
                                                                        </w:r>
                                                                      </w:p>
                                                                      <w:p w:rsidR="00395D57" w:rsidRDefault="00395D57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-փաստացի հողօգտագործումների և սեփականության</w:t>
                                                                        </w:r>
                                                                        <w:r w:rsidR="00466493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սուբյեկտների վերաբերյալ</w:t>
                                                                        </w:r>
                                                                        <w:r w:rsidR="00466493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տեղեկատվություն և անշարժ կադաստրի այլ տվյալներ</w:t>
                                                                        </w:r>
                                                                      </w:p>
                                                                      <w:p w:rsidR="00395D57" w:rsidRDefault="00395D57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</w:t>
                                                                        </w:r>
                                                                        <w:r w:rsidR="00466493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ն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ախկինում հաստատված քաղաքաշինական ծրագրային և հողաշինական փաստաթղթեր</w:t>
                                                                        </w:r>
                                                                      </w:p>
                                                                      <w:p w:rsidR="00395D57" w:rsidRDefault="00395D57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</w:t>
                                                                        </w:r>
                                                                        <w:r w:rsidR="00466493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բնության հուշարձանների,</w:t>
                                                                        </w:r>
                                                                        <w:r w:rsidR="00BC4B1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466493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պատմության և մշակույթի անշարժ հուշարձանների զբաղեցրած տարածքների նրանց պահպանման գոտիների վերաբերյալ</w:t>
                                                                        </w:r>
                                                                      </w:p>
                                                                      <w:p w:rsidR="00466493" w:rsidRDefault="00466493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-տվյալներ շրջակա միջավայրի վիճակի,</w:t>
                                                                        </w:r>
                                                                        <w:r w:rsidR="00BC4B1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բնության հատուկ պահպանվող տարածքների և դրանց պահպանման գոտիների վերաբերյալ</w:t>
                                                                        </w:r>
                                                                      </w:p>
                                                                      <w:p w:rsidR="00466493" w:rsidRDefault="00466493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-տվյալներ հանրային օգտագործման կանաչ գոտիների,</w:t>
                                                                        </w:r>
                                                                        <w:r w:rsid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լանդշա</w:t>
                                                                        </w:r>
                                                                        <w:r w:rsidR="00BC4B1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ֆ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տների,</w:t>
                                                                        </w:r>
                                                                        <w:r w:rsid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C4B1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ռեկրեացիոն տարածքների,</w:t>
                                                                        </w:r>
                                                                        <w:r w:rsidR="00BC4B1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ջրային օբյեկտների վերաբերյալ</w:t>
                                                                        </w:r>
                                                                      </w:p>
                                                                      <w:p w:rsidR="00466493" w:rsidRDefault="00466493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-տվյալներ </w:t>
                                                                        </w:r>
                                                                        <w:r w:rsidR="00BF4A9F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բնակելի,</w:t>
                                                                        </w:r>
                                                                        <w:r w:rsid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F4A9F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հասարակական,</w:t>
                                                                        </w:r>
                                                                        <w:r w:rsid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F4A9F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արտադրական կառուցապատման,</w:t>
                                                                        </w:r>
                                                                        <w:r w:rsid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F4A9F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կոմունալ տնտեսության,</w:t>
                                                                        </w:r>
                                                                        <w:r w:rsid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F4A9F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ին</w:t>
                                                                        </w:r>
                                                                        <w:r w:rsid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ժ</w:t>
                                                                        </w:r>
                                                                        <w:r w:rsidR="00BF4A9F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եներատրանսպ</w:t>
                                                                        </w:r>
                                                                        <w:r w:rsid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ո</w:t>
                                                                        </w:r>
                                                                        <w:r w:rsidR="00BF4A9F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րտային ենթակառուցվածքի առկա վիճակի վերաբերյալ</w:t>
                                                                        </w:r>
                                                                      </w:p>
                                                                      <w:p w:rsidR="00BF4A9F" w:rsidRDefault="00BF4A9F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-համայնքի զարգացմանն առնչվող պետական և տեղական ինքնակառավարման մարմնի որոշումների պատճեները</w:t>
                                                                        </w:r>
                                                                      </w:p>
                                                                      <w:p w:rsidR="00BF4A9F" w:rsidRDefault="00BF4A9F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-համայնքի վերաբերյալ առկա արխիվային նյութերը</w:t>
                                                                        </w:r>
                                                                      </w:p>
                                                                      <w:p w:rsidR="00BF4A9F" w:rsidRDefault="00BF4A9F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-առաջադրանքով ամրագրված լրացուցիչ պահանջներին վերաբերող առկա նյութեր</w:t>
                                                                        </w:r>
                                                                      </w:p>
                                                                      <w:p w:rsidR="00BF4A9F" w:rsidRDefault="00BF4A9F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Գլխավոր հատակագծի մշակման համար այլ ելակետային տվյալները ձեռք է բերում նախագծման աշխատանքները իրականացնող կապալառու կազմակերպությունը:</w:t>
                                                                        </w:r>
                                                                      </w:p>
                                                                      <w:p w:rsidR="00BF4A9F" w:rsidRDefault="00BF4A9F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</w:t>
                                                                        </w:r>
                                                                        <w:r w:rsidR="00105AB0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Գլխավոր հատակագծի մշակման համար անհրաժեշտ ելակետային նյութերից ՀՀ ԱԻ նախարարությունը համայնքին տրամադրում է ՀՀ ՍՊԱԾ-ի կողմից կազմված ՀՀ սեյսմամիկրոշրջանացման քարտեզը:</w:t>
                                                                        </w:r>
                                                                      </w:p>
                                                                      <w:p w:rsidR="00105AB0" w:rsidRDefault="00105AB0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105AB0" w:rsidRDefault="00105AB0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</w:t>
                                                                        </w:r>
                                                                        <w:r w:rsidRPr="00105AB0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10.  Համայնքի զարգացման առանձնահատկություններից բխող այլ լրացուցիչ պահանջներ.</w:t>
                                                                        </w:r>
                                                                      </w:p>
                                                                      <w:p w:rsidR="00105AB0" w:rsidRDefault="00105AB0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105AB0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Հաշվի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առնելով բնակավայրերի պատմական միջուկը և զբոսաշրջության զարգացման համար առկա հզորությունը,ըստ առաջնահերթության </w:t>
                                                                        </w:r>
                                                                        <w:r w:rsidR="0075038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սկզբունքի մշակել </w:t>
                                                                        </w:r>
                                                                        <w:r w:rsidR="00762277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առանձին բնակավայրերի գոտևորման նախագծերը՝ներառելով պատմամշակութային հուշարձանների տարածքների սահմաններն ու նախատեսելով զբոսաշրջության զարգացման համապատասխան երթուղիները:</w:t>
                                                                        </w:r>
                                                                      </w:p>
                                                                      <w:p w:rsidR="00762277" w:rsidRDefault="00762277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Ըստ առանձին գոտիների սահմանել հողօգտագործման և կառուցապատման թույլատրելի օգտագործման տեսակներ,առկա քաղաքաշինական իրավիճակի կանոնակարգման և հեռանկարային կառուցապատման մանրամասն չափորոշիչներ:</w:t>
                                                                        </w:r>
                                                                      </w:p>
                                                                      <w:p w:rsidR="00A26A7E" w:rsidRDefault="00A26A7E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</w:t>
                                                                        </w:r>
                                                                      </w:p>
                                                                      <w:p w:rsidR="00A26A7E" w:rsidRPr="00A26A7E" w:rsidRDefault="00A26A7E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</w:t>
                                                                        </w:r>
                                                                        <w:r w:rsidRPr="00A26A7E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11. Համայնքի գլխավոր հատակագծի կազմին և բովանդակությանը ներկայացվող հիմնական պահանջները. </w:t>
                                                                        </w:r>
                                                                      </w:p>
                                                                      <w:p w:rsidR="00762277" w:rsidRDefault="00A26A7E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Գլխավոր հատակագիծը մշակվելու է Կառավարության 2011 թվականի դեկտեմբերի 29-ի &lt;&lt;Հայաստանի Հանրապետության քաղաքային և գյուղական համայնքերի գլխավոր հատակագծերի մշակման,փորձաքննության,համաձայնեցման,հաստատման ու փոփոխման կարգը հաստատելու մասին&gt;&gt; թիվ 1920-Ն որոշմամբ սահմանված կազմով և դրանում ամրագրված պահանջներին համապատասխան:</w:t>
                                                                        </w:r>
                                                                      </w:p>
                                                                      <w:p w:rsidR="00A26A7E" w:rsidRPr="00BD79D3" w:rsidRDefault="00A26A7E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A26A7E" w:rsidRPr="00BD79D3" w:rsidRDefault="00BD79D3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 ԼՈՌԻ ԲԵՐԴ ՀԱՄԱՅՆՔԻ ՂԵԿԱՎԱՐ</w:t>
                                                                        </w:r>
                                                                        <w:r w:rsidRPr="00BD79D3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  <w:t>Ի Ժ/Պ`                                 Է. ՄԵԼԻՔՍԵԹՅԱՆ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8406" w:type="dxa"/>
                                                                          <w:jc w:val="center"/>
                                                                          <w:shd w:val="clear" w:color="auto" w:fill="FFFFFF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8406"/>
                                                                        </w:tblGrid>
                                                                        <w:tr w:rsidR="00520D21" w:rsidRPr="00BD79D3" w:rsidTr="008B74A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520D21" w:rsidRPr="00105AB0" w:rsidRDefault="00520D21" w:rsidP="008B74A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lang w:val="hy-AM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520D21" w:rsidRPr="008B74A9" w:rsidRDefault="00520D21" w:rsidP="008B74A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ind w:left="-331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lang w:val="hy-AM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D21" w:rsidRPr="00BD79D3" w:rsidTr="008B74A9">
                                                                          <w:trPr>
                                                                            <w:trHeight w:val="1345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520D21" w:rsidRPr="00395D57" w:rsidRDefault="00520D21" w:rsidP="008B74A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lang w:val="hy-AM"/>
                                                                                </w:rPr>
                                                                              </w:pPr>
                                                                              <w:r w:rsidRPr="008B74A9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lang w:val="hy-AM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</w:p>
                                                                            <w:p w:rsidR="00520D21" w:rsidRPr="008B74A9" w:rsidRDefault="00520D21" w:rsidP="008B74A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color w:val="333333"/>
                                                                                  <w:lang w:val="hy-AM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0D21" w:rsidRPr="008B74A9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20D21" w:rsidRPr="00395D57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D21" w:rsidRPr="00BD79D3" w:rsidTr="00395D5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997" w:type="pct"/>
                                                                        <w:shd w:val="clear" w:color="auto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0D21" w:rsidRPr="008B74A9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20D21" w:rsidRPr="00395D57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color w:val="333333"/>
                                                                            <w:sz w:val="18"/>
                                                                            <w:szCs w:val="18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8B74A9" w:rsidRPr="008B74A9" w:rsidRDefault="008B74A9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ind w:left="-1419" w:right="-2295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color w:val="333333"/>
                                                                      <w:sz w:val="18"/>
                                                                      <w:szCs w:val="18"/>
                                                                      <w:lang w:val="hy-AM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8B74A9" w:rsidRPr="008B74A9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  <w:lang w:val="hy-AM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8B74A9" w:rsidRPr="00BD79D3" w:rsidTr="008B74A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B74A9" w:rsidRPr="008B74A9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  <w:lang w:val="hy-AM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B74A9" w:rsidRPr="00072DEA" w:rsidRDefault="008B74A9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  <w:lang w:val="hy-AM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72DEA" w:rsidRPr="00BD79D3" w:rsidTr="006D2C8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72DEA" w:rsidRPr="00072DEA" w:rsidRDefault="00072DEA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color w:val="333333"/>
                                                          <w:sz w:val="18"/>
                                                          <w:szCs w:val="18"/>
                                                          <w:lang w:val="hy-AM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72DEA" w:rsidRPr="00072DEA" w:rsidRDefault="00072DEA" w:rsidP="00072DE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val="hy-AM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72DEA" w:rsidRPr="00BD79D3" w:rsidTr="008B74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072DEA" w:rsidRPr="00072DEA" w:rsidRDefault="00072DEA" w:rsidP="008B74A9">
                                                <w:pPr>
                                                  <w:spacing w:after="0" w:line="240" w:lineRule="auto"/>
                                                  <w:ind w:left="-269" w:firstLine="269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val="hy-AM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72DEA" w:rsidRPr="00072DEA" w:rsidRDefault="00072DEA" w:rsidP="00072D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color w:val="333333"/>
                                              <w:sz w:val="18"/>
                                              <w:szCs w:val="18"/>
                                              <w:lang w:val="hy-AM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DC8" w:rsidRPr="00395D57" w:rsidRDefault="001D2DC8" w:rsidP="001D2D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  <w:lang w:val="hy-AM"/>
                                      </w:rPr>
                                    </w:pPr>
                                  </w:p>
                                  <w:p w:rsidR="001D2DC8" w:rsidRPr="001D2DC8" w:rsidRDefault="001D2DC8" w:rsidP="001D2D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1D2DC8" w:rsidRPr="00BD79D3" w:rsidTr="001D2D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p w:rsidR="001D2DC8" w:rsidRPr="001D2DC8" w:rsidRDefault="001D2DC8" w:rsidP="001D2D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1D2DC8" w:rsidRPr="00BD79D3" w:rsidTr="001D2D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</w:tcPr>
                                  <w:p w:rsidR="001D2DC8" w:rsidRPr="001D2DC8" w:rsidRDefault="001D2DC8" w:rsidP="001D2D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color w:val="333333"/>
                                        <w:sz w:val="18"/>
                                        <w:szCs w:val="18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DC8" w:rsidRPr="001D2DC8" w:rsidRDefault="001D2DC8" w:rsidP="001D2DC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color w:val="333333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1D2DC8" w:rsidRPr="001D2DC8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color w:val="333333"/>
                            <w:sz w:val="18"/>
                            <w:szCs w:val="18"/>
                            <w:lang w:val="hy-AM"/>
                          </w:rPr>
                        </w:pPr>
                      </w:p>
                    </w:tc>
                  </w:tr>
                </w:tbl>
                <w:p w:rsidR="001D2DC8" w:rsidRPr="009E5C73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1D2DC8" w:rsidRPr="00BD79D3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2DC8" w:rsidRPr="009E5C73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  <w:br/>
                  </w:r>
                </w:p>
              </w:tc>
            </w:tr>
            <w:tr w:rsidR="001D2DC8" w:rsidRPr="00BD79D3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2DC8" w:rsidRPr="009E5C73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1D2DC8" w:rsidRPr="00BD79D3" w:rsidTr="00F92021">
              <w:trPr>
                <w:trHeight w:val="709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2DC8" w:rsidRPr="009E5C73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  <w:br/>
                  </w:r>
                </w:p>
              </w:tc>
            </w:tr>
          </w:tbl>
          <w:p w:rsidR="001D2DC8" w:rsidRPr="001D2DC8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</w:p>
        </w:tc>
      </w:tr>
    </w:tbl>
    <w:p w:rsidR="001D2DC8" w:rsidRDefault="001D2DC8" w:rsidP="00CC2F20">
      <w:pPr>
        <w:pStyle w:val="a3"/>
        <w:shd w:val="clear" w:color="auto" w:fill="FFFFFF"/>
        <w:jc w:val="center"/>
        <w:rPr>
          <w:rFonts w:ascii="GHEA Grapalat" w:hAnsi="GHEA Grapalat"/>
          <w:b/>
          <w:bCs/>
          <w:caps/>
          <w:color w:val="333333"/>
          <w:sz w:val="18"/>
          <w:szCs w:val="18"/>
          <w:shd w:val="clear" w:color="auto" w:fill="FFFFFF"/>
          <w:lang w:val="hy-AM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4"/>
      </w:tblGrid>
      <w:tr w:rsidR="009E5C73" w:rsidRPr="00BD79D3" w:rsidTr="009E5C7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E5C73" w:rsidRPr="009E5C73" w:rsidRDefault="009E5C73" w:rsidP="009E5C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</w:p>
        </w:tc>
      </w:tr>
      <w:tr w:rsidR="009E5C73" w:rsidRPr="00BD79D3" w:rsidTr="009E5C73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25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948"/>
            </w:tblGrid>
            <w:tr w:rsidR="009E5C73" w:rsidRPr="00BD79D3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9E5C73" w:rsidRDefault="009E5C73" w:rsidP="001D2DC8">
                  <w:pPr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21"/>
                      <w:szCs w:val="21"/>
                      <w:lang w:val="hy-AM"/>
                    </w:rPr>
                    <w:br/>
                  </w:r>
                </w:p>
              </w:tc>
            </w:tr>
            <w:tr w:rsidR="009E5C73" w:rsidRPr="00BD79D3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E5C73" w:rsidRPr="009E5C73" w:rsidRDefault="009E5C73" w:rsidP="009E5C73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  <w:br/>
                  </w:r>
                </w:p>
              </w:tc>
            </w:tr>
          </w:tbl>
          <w:p w:rsidR="009E5C73" w:rsidRPr="009E5C73" w:rsidRDefault="009E5C73" w:rsidP="009E5C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</w:p>
        </w:tc>
      </w:tr>
    </w:tbl>
    <w:p w:rsidR="00381677" w:rsidRPr="00BD79D3" w:rsidRDefault="00381677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sectPr w:rsidR="00381677" w:rsidRPr="00BD79D3" w:rsidSect="00520D21">
      <w:pgSz w:w="12240" w:h="15840"/>
      <w:pgMar w:top="709" w:right="1183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0190"/>
    <w:rsid w:val="0005446D"/>
    <w:rsid w:val="00072DEA"/>
    <w:rsid w:val="0009407B"/>
    <w:rsid w:val="00095070"/>
    <w:rsid w:val="000B5A35"/>
    <w:rsid w:val="000F469A"/>
    <w:rsid w:val="00105AB0"/>
    <w:rsid w:val="00107081"/>
    <w:rsid w:val="001D2DC8"/>
    <w:rsid w:val="001F2991"/>
    <w:rsid w:val="00230190"/>
    <w:rsid w:val="002D5F69"/>
    <w:rsid w:val="00381677"/>
    <w:rsid w:val="00395D57"/>
    <w:rsid w:val="003E3EC1"/>
    <w:rsid w:val="004550D6"/>
    <w:rsid w:val="00466493"/>
    <w:rsid w:val="004B6670"/>
    <w:rsid w:val="004C102F"/>
    <w:rsid w:val="00520D21"/>
    <w:rsid w:val="00527AB8"/>
    <w:rsid w:val="00535BF9"/>
    <w:rsid w:val="0060118C"/>
    <w:rsid w:val="006924B0"/>
    <w:rsid w:val="006C0B54"/>
    <w:rsid w:val="006D2C83"/>
    <w:rsid w:val="00707FFE"/>
    <w:rsid w:val="0075038B"/>
    <w:rsid w:val="00762277"/>
    <w:rsid w:val="0077531E"/>
    <w:rsid w:val="00865F87"/>
    <w:rsid w:val="00883773"/>
    <w:rsid w:val="008B74A9"/>
    <w:rsid w:val="008D0CF8"/>
    <w:rsid w:val="009317BD"/>
    <w:rsid w:val="009E5C73"/>
    <w:rsid w:val="009F14AA"/>
    <w:rsid w:val="00A204EC"/>
    <w:rsid w:val="00A26A7E"/>
    <w:rsid w:val="00A66A9E"/>
    <w:rsid w:val="00A80FD3"/>
    <w:rsid w:val="00AF395A"/>
    <w:rsid w:val="00BC4B1B"/>
    <w:rsid w:val="00BD79D3"/>
    <w:rsid w:val="00BF4A9F"/>
    <w:rsid w:val="00CC2F20"/>
    <w:rsid w:val="00D072DD"/>
    <w:rsid w:val="00D355EC"/>
    <w:rsid w:val="00E65DF3"/>
    <w:rsid w:val="00E72CDB"/>
    <w:rsid w:val="00E92188"/>
    <w:rsid w:val="00E936D0"/>
    <w:rsid w:val="00ED566C"/>
    <w:rsid w:val="00EE6C22"/>
    <w:rsid w:val="00F2064E"/>
    <w:rsid w:val="00F9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Meliksetyan</dc:creator>
  <cp:lastModifiedBy>USER</cp:lastModifiedBy>
  <cp:revision>4</cp:revision>
  <cp:lastPrinted>2021-06-14T13:00:00Z</cp:lastPrinted>
  <dcterms:created xsi:type="dcterms:W3CDTF">2021-06-14T13:01:00Z</dcterms:created>
  <dcterms:modified xsi:type="dcterms:W3CDTF">2021-06-14T13:08:00Z</dcterms:modified>
</cp:coreProperties>
</file>