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EB4D" w14:textId="77777777" w:rsidR="00271693" w:rsidRPr="008332EC" w:rsidRDefault="00271693" w:rsidP="00EA6177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14:paraId="2BD7C68F" w14:textId="77777777" w:rsidR="007B055C" w:rsidRPr="00406590" w:rsidRDefault="00EA6177" w:rsidP="00EA6177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406590">
        <w:rPr>
          <w:rFonts w:ascii="GHEA Grapalat" w:hAnsi="GHEA Grapalat"/>
          <w:b/>
          <w:sz w:val="24"/>
          <w:szCs w:val="24"/>
          <w:lang w:val="en-US"/>
        </w:rPr>
        <w:t>Հ Ի Մ Ն Ա Վ Ո Ր ՈՒ Մ</w:t>
      </w:r>
    </w:p>
    <w:p w14:paraId="0FE930C5" w14:textId="77777777" w:rsidR="00EE459F" w:rsidRPr="00406590" w:rsidRDefault="00F152F6" w:rsidP="00EE459F">
      <w:pPr>
        <w:spacing w:before="240"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40659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«</w:t>
      </w:r>
      <w:r w:rsidR="00EA6177" w:rsidRPr="0040659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ՀԱՅԱՍՏԱՆԻ ՀԱՆՐԱՊԵՏՈՒԹՅԱՆ ԼՈՌՈՒ ՄԱՐԶԻ ԼՈՌԻ ԲԵՐԴ ՀԱՄԱՅՆՔԻ ՏԱՐԱԾՔՈՒՄ 202</w:t>
      </w:r>
      <w:r w:rsidR="00EE459F" w:rsidRPr="0040659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5 </w:t>
      </w:r>
      <w:r w:rsidR="00EA6177" w:rsidRPr="0040659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ԹՎԱԿԱՆԻ ՀԱՄԱՐ ՏԵՂԱԿԱՆ ՏՈՒՐՔԵՐԻ ԵՎ ՎՃԱՐՆԵՐԻ ՏԵՍԱԿՆԵՐԸ, ԴՐՈՒՅՔԱՉԱՓԵՐԸ</w:t>
      </w:r>
      <w:r w:rsidR="00EA6177" w:rsidRPr="0040659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ՀԱՍՏԱՏԵԼՈՒ ՄԱՍԻՆ</w:t>
      </w:r>
      <w:r w:rsidRPr="0040659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»</w:t>
      </w:r>
      <w:r w:rsidR="00EA6177" w:rsidRPr="0040659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ԼՈՌԻ ԲԵՐԴ ՀԱՄԱՅՆՔԻ ԱՎԱԳԱՆՈՒ ՈՐՈՇՄԱՆ ՆԱԽԱԳԾԻ </w:t>
      </w:r>
      <w:r w:rsidR="00271693" w:rsidRPr="0040659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ԸՆԴՈՒՆՄԱՆ</w:t>
      </w:r>
    </w:p>
    <w:p w14:paraId="0000C0B9" w14:textId="35F3780C" w:rsidR="00E85B26" w:rsidRPr="00406590" w:rsidRDefault="00EE191D" w:rsidP="00E85B26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Fonts w:ascii="GHEA Grapalat" w:eastAsiaTheme="minorEastAsia" w:hAnsi="GHEA Grapalat" w:cstheme="minorBidi"/>
          <w:lang w:val="hy-AM"/>
        </w:rPr>
      </w:pPr>
      <w:r w:rsidRPr="00406590">
        <w:rPr>
          <w:rFonts w:ascii="GHEA Grapalat" w:eastAsiaTheme="minorEastAsia" w:hAnsi="GHEA Grapalat" w:cstheme="minorBidi"/>
          <w:lang w:val="hy-AM"/>
        </w:rPr>
        <w:t xml:space="preserve">  </w:t>
      </w:r>
      <w:r w:rsidR="00E85B26" w:rsidRPr="00406590">
        <w:rPr>
          <w:rFonts w:ascii="GHEA Grapalat" w:eastAsiaTheme="minorEastAsia" w:hAnsi="GHEA Grapalat" w:cstheme="minorBidi"/>
          <w:lang w:val="hy-AM"/>
        </w:rPr>
        <w:t>«Տեղական տուրքերի և վճարների մասին» օրենքի 8-րդ հոդվածի 3-րդ մասի, 11-րդ հոդվածի 1-ին մասի համաձայն` տեղական տուրքերը համայնքի ղեկավարի ներկայացմամբ սահմանում է համայնքի ավագանին` համայնքի տարեկան բյուջեն հաստատելուց առաջ:</w:t>
      </w:r>
      <w:r w:rsidR="00E85B26" w:rsidRPr="00406590">
        <w:rPr>
          <w:rFonts w:ascii="GHEA Grapalat" w:eastAsiaTheme="minorEastAsia" w:hAnsi="GHEA Grapalat" w:cstheme="minorBidi"/>
          <w:lang w:val="hy-AM"/>
        </w:rPr>
        <w:tab/>
      </w:r>
      <w:r w:rsidR="00E85B26" w:rsidRPr="00406590">
        <w:rPr>
          <w:rFonts w:ascii="GHEA Grapalat" w:eastAsiaTheme="minorEastAsia" w:hAnsi="GHEA Grapalat" w:cstheme="minorBidi"/>
          <w:lang w:val="hy-AM"/>
        </w:rPr>
        <w:br/>
        <w:t>202</w:t>
      </w:r>
      <w:r w:rsidR="00EE459F" w:rsidRPr="00406590">
        <w:rPr>
          <w:rFonts w:ascii="GHEA Grapalat" w:eastAsiaTheme="minorEastAsia" w:hAnsi="GHEA Grapalat" w:cstheme="minorBidi"/>
          <w:lang w:val="hy-AM"/>
        </w:rPr>
        <w:t>5</w:t>
      </w:r>
      <w:r w:rsidR="00E85B26" w:rsidRPr="00406590">
        <w:rPr>
          <w:rFonts w:ascii="GHEA Grapalat" w:eastAsiaTheme="minorEastAsia" w:hAnsi="GHEA Grapalat" w:cstheme="minorBidi"/>
          <w:lang w:val="hy-AM"/>
        </w:rPr>
        <w:t xml:space="preserve"> թվականի համար Լոռի Բերդ համայնքում տեղական տուրքերի դրույքաչափերը սահմանելու մասին ավագանու որոշման  նախագիծը մշակվել է  «Տեղական ինքնակառավարման մասին» օրենքի 18-րդ հոդվածի 1-ին մասի 18-րդ կետի, </w:t>
      </w:r>
      <w:r w:rsidR="00E85B26" w:rsidRPr="00406590">
        <w:rPr>
          <w:rFonts w:ascii="Calibri" w:eastAsiaTheme="minorEastAsia" w:hAnsi="Calibri" w:cs="Calibri"/>
          <w:lang w:val="hy-AM"/>
        </w:rPr>
        <w:t> </w:t>
      </w:r>
      <w:r w:rsidR="00E85B26" w:rsidRPr="00406590">
        <w:rPr>
          <w:rFonts w:ascii="GHEA Grapalat" w:eastAsiaTheme="minorEastAsia" w:hAnsi="GHEA Grapalat" w:cs="GHEA Grapalat"/>
          <w:lang w:val="hy-AM"/>
        </w:rPr>
        <w:t>«</w:t>
      </w:r>
      <w:r w:rsidR="00E85B26" w:rsidRPr="00406590">
        <w:rPr>
          <w:rFonts w:ascii="GHEA Grapalat" w:eastAsiaTheme="minorEastAsia" w:hAnsi="GHEA Grapalat" w:cstheme="minorBidi"/>
          <w:lang w:val="hy-AM"/>
        </w:rPr>
        <w:t>Տեղական տուրքերի և վճարների մասին» օրենքի 8-րդ,</w:t>
      </w:r>
      <w:r w:rsidR="00E85B26" w:rsidRPr="00406590">
        <w:rPr>
          <w:rFonts w:ascii="Calibri" w:eastAsiaTheme="minorEastAsia" w:hAnsi="Calibri" w:cs="Calibri"/>
          <w:lang w:val="hy-AM"/>
        </w:rPr>
        <w:t> </w:t>
      </w:r>
      <w:r w:rsidR="00E85B26" w:rsidRPr="00406590">
        <w:rPr>
          <w:rFonts w:ascii="GHEA Grapalat" w:eastAsiaTheme="minorEastAsia" w:hAnsi="GHEA Grapalat" w:cs="GHEA Grapalat"/>
          <w:lang w:val="hy-AM"/>
        </w:rPr>
        <w:t>9-</w:t>
      </w:r>
      <w:r w:rsidR="00E85B26" w:rsidRPr="00406590">
        <w:rPr>
          <w:rFonts w:ascii="GHEA Grapalat" w:eastAsiaTheme="minorEastAsia" w:hAnsi="GHEA Grapalat" w:cstheme="minorBidi"/>
          <w:lang w:val="hy-AM"/>
        </w:rPr>
        <w:t>րդ, 11-րդ, 12-րդ</w:t>
      </w:r>
      <w:r w:rsidR="00E85B26" w:rsidRPr="00406590">
        <w:rPr>
          <w:rFonts w:ascii="Calibri" w:eastAsiaTheme="minorEastAsia" w:hAnsi="Calibri" w:cs="Calibri"/>
          <w:lang w:val="hy-AM"/>
        </w:rPr>
        <w:t> </w:t>
      </w:r>
      <w:r w:rsidR="00E85B26" w:rsidRPr="00406590">
        <w:rPr>
          <w:rFonts w:ascii="GHEA Grapalat" w:eastAsiaTheme="minorEastAsia" w:hAnsi="GHEA Grapalat" w:cs="GHEA Grapalat"/>
          <w:lang w:val="hy-AM"/>
        </w:rPr>
        <w:t xml:space="preserve"> </w:t>
      </w:r>
      <w:r w:rsidR="00E85B26" w:rsidRPr="00406590">
        <w:rPr>
          <w:rFonts w:ascii="GHEA Grapalat" w:eastAsiaTheme="minorEastAsia" w:hAnsi="GHEA Grapalat" w:cstheme="minorBidi"/>
          <w:lang w:val="hy-AM"/>
        </w:rPr>
        <w:t>հոդվածների հիման վրա։</w:t>
      </w:r>
      <w:r w:rsidR="00E85B26" w:rsidRPr="00406590">
        <w:rPr>
          <w:rFonts w:ascii="GHEA Grapalat" w:eastAsiaTheme="minorEastAsia" w:hAnsi="GHEA Grapalat" w:cstheme="minorBidi"/>
          <w:lang w:val="hy-AM"/>
        </w:rPr>
        <w:br/>
        <w:t xml:space="preserve">Լոռի Բերդ համայնքում տեղական տուրքերի </w:t>
      </w:r>
      <w:r w:rsidRPr="00406590">
        <w:rPr>
          <w:rFonts w:ascii="GHEA Grapalat" w:eastAsiaTheme="minorEastAsia" w:hAnsi="GHEA Grapalat" w:cstheme="minorBidi"/>
          <w:lang w:val="hy-AM"/>
        </w:rPr>
        <w:t xml:space="preserve">և վճարների </w:t>
      </w:r>
      <w:r w:rsidR="00E85B26" w:rsidRPr="00406590">
        <w:rPr>
          <w:rFonts w:ascii="GHEA Grapalat" w:eastAsiaTheme="minorEastAsia" w:hAnsi="GHEA Grapalat" w:cstheme="minorBidi"/>
          <w:lang w:val="hy-AM"/>
        </w:rPr>
        <w:t xml:space="preserve">դրույքաչափերը սահմանելու համար հիմք են ընդունվում «Տեղական տուրքերի և վճարների մասին» օրենքով սահմանված դրույքաչափերը և Լոռի Բերդ համայնքի սոցիալ-տնտեսական զարգացման առանձնահատկությունները: </w:t>
      </w:r>
    </w:p>
    <w:p w14:paraId="37EE33CD" w14:textId="77777777" w:rsidR="00B21C55" w:rsidRPr="00406590" w:rsidRDefault="00B21C55" w:rsidP="00B21C5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Fonts w:ascii="GHEA Grapalat" w:eastAsiaTheme="minorEastAsia" w:hAnsi="GHEA Grapalat" w:cstheme="minorBidi"/>
          <w:lang w:val="hy-AM"/>
        </w:rPr>
      </w:pPr>
      <w:r w:rsidRPr="00406590">
        <w:rPr>
          <w:rFonts w:ascii="GHEA Grapalat" w:eastAsiaTheme="minorEastAsia" w:hAnsi="GHEA Grapalat" w:cstheme="minorBidi"/>
          <w:lang w:val="hy-AM"/>
        </w:rPr>
        <w:t xml:space="preserve">   «Տեղական տուրքերի և վճարների մասին» օրենքում 16.12.2022թ. ՀՕ-568-Ն օրենքով կատարված փոփոխությունների հետ կապված փոփոխություններ են կատարվել նաև Լոռի Բերդ համայնքում տեղական տուրքերի դրույքաչափերը սահմանելու մասին ավագանու որոշման  նախագծում: </w:t>
      </w:r>
    </w:p>
    <w:p w14:paraId="48461AF6" w14:textId="77777777" w:rsidR="00B21C55" w:rsidRPr="00406590" w:rsidRDefault="00B21C55" w:rsidP="00B21C5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Fonts w:ascii="GHEA Grapalat" w:eastAsiaTheme="minorEastAsia" w:hAnsi="GHEA Grapalat" w:cstheme="minorBidi"/>
          <w:lang w:val="hy-AM"/>
        </w:rPr>
      </w:pPr>
      <w:r w:rsidRPr="00406590">
        <w:rPr>
          <w:rFonts w:ascii="GHEA Grapalat" w:eastAsiaTheme="minorEastAsia" w:hAnsi="GHEA Grapalat" w:cstheme="minorBidi"/>
          <w:lang w:val="hy-AM"/>
        </w:rPr>
        <w:t xml:space="preserve">    Որոշման նախագծում սահմանվել են առանձնահատկություններ </w:t>
      </w:r>
      <w:r w:rsidRPr="00406590">
        <w:rPr>
          <w:rFonts w:ascii="GHEA Grapalat" w:hAnsi="GHEA Grapalat" w:cs="Arial"/>
          <w:bCs/>
          <w:lang w:val="hy-AM"/>
        </w:rPr>
        <w:t>ՀՀ կառավարության 12.06.2021թ. թիվ 1169-Ն որոշման հավելվածի 2-րդ</w:t>
      </w:r>
      <w:r w:rsidR="008332EC" w:rsidRPr="00406590">
        <w:rPr>
          <w:rFonts w:ascii="GHEA Grapalat" w:hAnsi="GHEA Grapalat" w:cs="Arial"/>
          <w:bCs/>
          <w:lang w:val="hy-AM"/>
        </w:rPr>
        <w:t xml:space="preserve"> կետում ընդգրկված </w:t>
      </w:r>
      <w:r w:rsidR="008332EC" w:rsidRPr="00406590">
        <w:rPr>
          <w:rFonts w:ascii="GHEA Grapalat" w:hAnsi="GHEA Grapalat" w:cs="Arial"/>
          <w:lang w:val="hy-AM"/>
        </w:rPr>
        <w:t xml:space="preserve">համայնքային ենթակայության մանկապարտեզի ծառայությունից օգտվողների </w:t>
      </w:r>
      <w:r w:rsidR="008332EC" w:rsidRPr="00406590">
        <w:rPr>
          <w:rFonts w:ascii="GHEA Grapalat" w:hAnsi="GHEA Grapalat" w:cs="Arial"/>
          <w:bCs/>
          <w:lang w:val="hy-AM"/>
        </w:rPr>
        <w:t>երեխաների համար՝  նրանց վճարը սահմանվել է զրո դրամ:</w:t>
      </w:r>
    </w:p>
    <w:p w14:paraId="44852EAD" w14:textId="77777777" w:rsidR="00176456" w:rsidRPr="00406590" w:rsidRDefault="00B21C55" w:rsidP="00406590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Fonts w:ascii="GHEA Grapalat" w:hAnsi="GHEA Grapalat" w:cs="Courier New"/>
          <w:color w:val="000000"/>
          <w:shd w:val="clear" w:color="auto" w:fill="FFFFFF"/>
          <w:lang w:val="hy-AM"/>
        </w:rPr>
      </w:pPr>
      <w:r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176456"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t>«Տեղական ինքնակառավարման մասին» օրենքի 86-րդ</w:t>
      </w:r>
      <w:r w:rsidR="00176456" w:rsidRPr="00406590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176456" w:rsidRPr="00406590">
        <w:rPr>
          <w:rFonts w:ascii="GHEA Grapalat" w:hAnsi="GHEA Grapalat" w:cs="GHEA Grapalat"/>
          <w:color w:val="000000"/>
          <w:shd w:val="clear" w:color="auto" w:fill="FFFFFF"/>
          <w:lang w:val="hy-AM"/>
        </w:rPr>
        <w:t>հոդվածի համա</w:t>
      </w:r>
      <w:r w:rsidR="00176456"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t>ձայն` համայնքի բյուջեի ձևավորման աղբյուր են հանդիսանում նաև տեղական տուրքերը</w:t>
      </w:r>
      <w:r w:rsidR="00EE191D"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և վճարները</w:t>
      </w:r>
      <w:r w:rsidR="00176456"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: Նշված դրույթը ամրագրված է նաև «Հայաստանի Հանրապետության բյուջետային համակարգի մասին» օրենքի 28.1-րդ հոդվածում: Հետևաբար տեղական տուրքերը </w:t>
      </w:r>
      <w:r w:rsidR="00EE191D"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և վճարները </w:t>
      </w:r>
      <w:r w:rsidR="00176456"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t>սահմանելու մասին ավագանու որոշման   նախագծի ընդունումն ուղղված է համայնքի բյուջեի եկամտային մասի ապահովմանը:</w:t>
      </w:r>
      <w:r w:rsidR="00176456"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tab/>
      </w:r>
      <w:r w:rsidR="00176456"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br/>
        <w:t>Քանի որ, տեղական</w:t>
      </w:r>
      <w:r w:rsidR="00176456" w:rsidRPr="00406590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176456" w:rsidRPr="00406590">
        <w:rPr>
          <w:rFonts w:ascii="GHEA Grapalat" w:hAnsi="GHEA Grapalat" w:cs="GHEA Grapalat"/>
          <w:color w:val="000000"/>
          <w:shd w:val="clear" w:color="auto" w:fill="FFFFFF"/>
          <w:lang w:val="hy-AM"/>
        </w:rPr>
        <w:t>տուրք</w:t>
      </w:r>
      <w:r w:rsidR="00176456"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t>ը</w:t>
      </w:r>
      <w:r w:rsidR="00EE191D"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t>`</w:t>
      </w:r>
      <w:r w:rsidR="00176456"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տեղական ինքնակառավարման մարմինների սեփական լիազորությունների իրականացմամբ պայմանավորված՝ օրենքով սահմանված գործողությունների համար համայնքի բյուջե վճարվող` օրենքի դրույթների հիման վրա ավագանու սահմանած  պարտադիր գանձույթ է,</w:t>
      </w:r>
      <w:r w:rsidR="00516BC4"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իսկ տեղական վճարը`</w:t>
      </w:r>
      <w:r w:rsidR="00516BC4" w:rsidRPr="00406590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516BC4" w:rsidRPr="00406590">
        <w:rPr>
          <w:rFonts w:ascii="GHEA Grapalat" w:hAnsi="GHEA Grapalat"/>
          <w:color w:val="000000"/>
          <w:shd w:val="clear" w:color="auto" w:fill="FFFFFF"/>
          <w:lang w:val="hy-AM"/>
        </w:rPr>
        <w:t>տեղական ինքնակառավարման մարմինների սեփական լիազորությունների շրջանակներում համայնքի կամ համայնքի պատվերով մատուցած ծառայությունների համար համայնքի բյուջե վճարվող, սույն օրենքի դրույթների հիման վրա ավագանու սահմանած պարտադիր գանձույթ</w:t>
      </w:r>
      <w:r w:rsidR="00EE191D" w:rsidRPr="00406590">
        <w:rPr>
          <w:rFonts w:ascii="GHEA Grapalat" w:hAnsi="GHEA Grapalat"/>
          <w:color w:val="000000"/>
          <w:shd w:val="clear" w:color="auto" w:fill="FFFFFF"/>
          <w:lang w:val="hy-AM"/>
        </w:rPr>
        <w:t xml:space="preserve"> է`</w:t>
      </w:r>
      <w:r w:rsidR="00176456"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հետևաբար տեղական տուրքերը </w:t>
      </w:r>
      <w:r w:rsidR="00516BC4"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և վճարները </w:t>
      </w:r>
      <w:r w:rsidR="00176456"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սահմանելու մասին ավագանու որոշման նախագիծը կրում է նորմատիվ բնույթ՝ պարունակելով վարքագծի պարտադիր կանոններ համայնքի վարչական տարածքում անորոշ թվով անձանց համար և ուղղված է կարգավորելու տեղական տուրքերի </w:t>
      </w:r>
      <w:r w:rsidR="00516BC4"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և վճարների </w:t>
      </w:r>
      <w:r w:rsidR="00176456" w:rsidRPr="00406590">
        <w:rPr>
          <w:rFonts w:ascii="GHEA Grapalat" w:hAnsi="GHEA Grapalat" w:cs="Sylfaen"/>
          <w:color w:val="000000"/>
          <w:shd w:val="clear" w:color="auto" w:fill="FFFFFF"/>
          <w:lang w:val="hy-AM"/>
        </w:rPr>
        <w:t>սահմանման և գանձման հետ կապված հարաբերությունները։</w:t>
      </w:r>
      <w:r w:rsidR="00176456" w:rsidRPr="00406590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</w:p>
    <w:p w14:paraId="445C7E7C" w14:textId="77777777" w:rsidR="00271693" w:rsidRPr="00406590" w:rsidRDefault="00271693" w:rsidP="00271693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rFonts w:ascii="GHEA Grapalat" w:hAnsi="GHEA Grapalat" w:cs="Courier New"/>
          <w:b/>
          <w:color w:val="000000"/>
          <w:shd w:val="clear" w:color="auto" w:fill="FFFFFF"/>
          <w:lang w:val="hy-AM"/>
        </w:rPr>
      </w:pPr>
    </w:p>
    <w:p w14:paraId="48787668" w14:textId="77777777" w:rsidR="00406590" w:rsidRDefault="00271693" w:rsidP="00406590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rFonts w:ascii="GHEA Grapalat" w:hAnsi="GHEA Grapalat" w:cs="Courier New"/>
          <w:b/>
          <w:color w:val="000000"/>
          <w:shd w:val="clear" w:color="auto" w:fill="FFFFFF"/>
          <w:lang w:val="hy-AM"/>
        </w:rPr>
      </w:pPr>
      <w:r w:rsidRPr="00406590">
        <w:rPr>
          <w:rFonts w:ascii="GHEA Grapalat" w:hAnsi="GHEA Grapalat" w:cs="Courier New"/>
          <w:b/>
          <w:color w:val="000000"/>
          <w:shd w:val="clear" w:color="auto" w:fill="FFFFFF"/>
          <w:lang w:val="hy-AM"/>
        </w:rPr>
        <w:t>ԼՈՌԻ ԲԵՐԴ ՀԱՄԱՅՆՔԻ ՂԵԿԱՎԱՐ`</w:t>
      </w:r>
      <w:r w:rsidRPr="00406590">
        <w:rPr>
          <w:rFonts w:ascii="GHEA Grapalat" w:hAnsi="GHEA Grapalat" w:cs="Courier New"/>
          <w:b/>
          <w:color w:val="000000"/>
          <w:shd w:val="clear" w:color="auto" w:fill="FFFFFF"/>
          <w:lang w:val="hy-AM"/>
        </w:rPr>
        <w:tab/>
      </w:r>
      <w:r w:rsidRPr="00406590">
        <w:rPr>
          <w:rFonts w:ascii="GHEA Grapalat" w:hAnsi="GHEA Grapalat" w:cs="Courier New"/>
          <w:b/>
          <w:color w:val="000000"/>
          <w:shd w:val="clear" w:color="auto" w:fill="FFFFFF"/>
          <w:lang w:val="hy-AM"/>
        </w:rPr>
        <w:tab/>
      </w:r>
      <w:r w:rsidRPr="00406590">
        <w:rPr>
          <w:rFonts w:ascii="GHEA Grapalat" w:hAnsi="GHEA Grapalat" w:cs="Courier New"/>
          <w:b/>
          <w:color w:val="000000"/>
          <w:shd w:val="clear" w:color="auto" w:fill="FFFFFF"/>
          <w:lang w:val="hy-AM"/>
        </w:rPr>
        <w:tab/>
      </w:r>
      <w:r w:rsidRPr="00406590">
        <w:rPr>
          <w:rFonts w:ascii="GHEA Grapalat" w:hAnsi="GHEA Grapalat" w:cs="Courier New"/>
          <w:b/>
          <w:color w:val="000000"/>
          <w:shd w:val="clear" w:color="auto" w:fill="FFFFFF"/>
          <w:lang w:val="hy-AM"/>
        </w:rPr>
        <w:tab/>
        <w:t>Ա. ՆԵՐՍԻՍՅԱՆ</w:t>
      </w:r>
    </w:p>
    <w:p w14:paraId="48DF381F" w14:textId="16FB79B3" w:rsidR="00406590" w:rsidRPr="00406590" w:rsidRDefault="00406590" w:rsidP="00406590">
      <w:pPr>
        <w:pStyle w:val="a4"/>
        <w:shd w:val="clear" w:color="auto" w:fill="FFFFFF"/>
        <w:spacing w:before="0" w:beforeAutospacing="0" w:after="0" w:afterAutospacing="0"/>
        <w:ind w:left="-567"/>
        <w:rPr>
          <w:rFonts w:ascii="GHEA Grapalat" w:hAnsi="GHEA Grapalat" w:cs="Courier New"/>
          <w:b/>
          <w:color w:val="000000"/>
          <w:shd w:val="clear" w:color="auto" w:fill="FFFFFF"/>
          <w:lang w:val="hy-AM"/>
        </w:rPr>
      </w:pPr>
      <w:r>
        <w:rPr>
          <w:rFonts w:ascii="GHEA Grapalat" w:hAnsi="GHEA Grapalat" w:cs="Courier New"/>
          <w:b/>
          <w:color w:val="000000"/>
          <w:shd w:val="clear" w:color="auto" w:fill="FFFFFF"/>
          <w:lang w:val="hy-AM"/>
        </w:rPr>
        <w:t>Կ.Տ.</w:t>
      </w:r>
    </w:p>
    <w:sectPr w:rsidR="00406590" w:rsidRPr="00406590" w:rsidSect="0040659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90044"/>
    <w:multiLevelType w:val="hybridMultilevel"/>
    <w:tmpl w:val="FFE2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77"/>
    <w:rsid w:val="000729EA"/>
    <w:rsid w:val="00110F3C"/>
    <w:rsid w:val="00176456"/>
    <w:rsid w:val="001B1CEE"/>
    <w:rsid w:val="001E2672"/>
    <w:rsid w:val="00271693"/>
    <w:rsid w:val="003559C6"/>
    <w:rsid w:val="00406590"/>
    <w:rsid w:val="00516BC4"/>
    <w:rsid w:val="005401CA"/>
    <w:rsid w:val="005F1A14"/>
    <w:rsid w:val="0075094D"/>
    <w:rsid w:val="00774F9D"/>
    <w:rsid w:val="007B055C"/>
    <w:rsid w:val="007F4F59"/>
    <w:rsid w:val="00831A6C"/>
    <w:rsid w:val="008332EC"/>
    <w:rsid w:val="00890711"/>
    <w:rsid w:val="00930A64"/>
    <w:rsid w:val="009E0ACE"/>
    <w:rsid w:val="00A22795"/>
    <w:rsid w:val="00AB62E8"/>
    <w:rsid w:val="00B21C55"/>
    <w:rsid w:val="00BF4D42"/>
    <w:rsid w:val="00CD7850"/>
    <w:rsid w:val="00E85B26"/>
    <w:rsid w:val="00EA6177"/>
    <w:rsid w:val="00EC11DD"/>
    <w:rsid w:val="00EE191D"/>
    <w:rsid w:val="00EE459F"/>
    <w:rsid w:val="00F152F6"/>
    <w:rsid w:val="00F5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AFE7"/>
  <w15:docId w15:val="{10D13E4C-7192-4009-9B49-D10489D2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2024-11-21T12:15:00Z</dcterms:created>
  <dcterms:modified xsi:type="dcterms:W3CDTF">2024-11-22T05:30:00Z</dcterms:modified>
</cp:coreProperties>
</file>