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802EF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3A7F6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3A7F60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730F95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30F95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1-</w:t>
      </w:r>
      <w:proofErr w:type="spellStart"/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ին</w:t>
      </w:r>
      <w:proofErr w:type="spellEnd"/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նրբ</w:t>
      </w:r>
      <w:proofErr w:type="spellEnd"/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շ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.2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C4051">
        <w:rPr>
          <w:rFonts w:ascii="GHEA Grapalat" w:hAnsi="GHEA Grapalat"/>
          <w:sz w:val="20"/>
          <w:szCs w:val="20"/>
          <w:lang w:val="hy-AM"/>
        </w:rPr>
        <w:t>հեղուկ գազի</w:t>
      </w:r>
      <w:r w:rsidRPr="001A1783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1A1783">
        <w:rPr>
          <w:rFonts w:ascii="GHEA Grapalat" w:hAnsi="GHEA Grapalat"/>
          <w:sz w:val="20"/>
          <w:szCs w:val="20"/>
        </w:rPr>
        <w:t>ԼՄԼԲՀ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Pr="001A1783">
        <w:rPr>
          <w:rFonts w:ascii="GHEA Grapalat" w:hAnsi="GHEA Grapalat"/>
          <w:sz w:val="20"/>
          <w:szCs w:val="20"/>
        </w:rPr>
        <w:t>ԳՀԱՊՁԲ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24/02</w:t>
      </w:r>
      <w:r w:rsidRPr="001A178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02.05</w:t>
      </w:r>
      <w:r w:rsidR="00AA7AB8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730F95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Pr="00730F95">
        <w:rPr>
          <w:rFonts w:ascii="GHEA Grapalat" w:hAnsi="GHEA Grapalat"/>
          <w:sz w:val="20"/>
          <w:szCs w:val="20"/>
        </w:rPr>
        <w:t>ԼՄԼԲՀ</w:t>
      </w:r>
      <w:r w:rsidRPr="00730F95">
        <w:rPr>
          <w:rFonts w:ascii="GHEA Grapalat" w:hAnsi="GHEA Grapalat"/>
          <w:sz w:val="20"/>
          <w:szCs w:val="20"/>
          <w:lang w:val="af-ZA"/>
        </w:rPr>
        <w:t>-</w:t>
      </w:r>
      <w:r w:rsidRPr="00730F95">
        <w:rPr>
          <w:rFonts w:ascii="GHEA Grapalat" w:hAnsi="GHEA Grapalat"/>
          <w:sz w:val="20"/>
          <w:szCs w:val="20"/>
        </w:rPr>
        <w:t>ԳՀԱՊՁԲ</w:t>
      </w:r>
      <w:r w:rsidR="00AA7AB8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24/02</w:t>
      </w:r>
      <w:r w:rsidRPr="00730F9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AC67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661"/>
        <w:gridCol w:w="701"/>
        <w:gridCol w:w="54"/>
        <w:gridCol w:w="224"/>
        <w:gridCol w:w="62"/>
        <w:gridCol w:w="362"/>
        <w:gridCol w:w="685"/>
        <w:gridCol w:w="209"/>
        <w:gridCol w:w="88"/>
        <w:gridCol w:w="450"/>
        <w:gridCol w:w="171"/>
        <w:gridCol w:w="141"/>
        <w:gridCol w:w="64"/>
        <w:gridCol w:w="227"/>
        <w:gridCol w:w="135"/>
        <w:gridCol w:w="478"/>
        <w:gridCol w:w="230"/>
        <w:gridCol w:w="590"/>
        <w:gridCol w:w="56"/>
        <w:gridCol w:w="462"/>
        <w:gridCol w:w="26"/>
        <w:gridCol w:w="170"/>
        <w:gridCol w:w="180"/>
        <w:gridCol w:w="157"/>
        <w:gridCol w:w="202"/>
        <w:gridCol w:w="558"/>
        <w:gridCol w:w="151"/>
        <w:gridCol w:w="482"/>
        <w:gridCol w:w="103"/>
        <w:gridCol w:w="100"/>
        <w:gridCol w:w="21"/>
        <w:gridCol w:w="428"/>
        <w:gridCol w:w="283"/>
        <w:gridCol w:w="1258"/>
      </w:tblGrid>
      <w:tr w:rsidR="0022631D" w:rsidRPr="003A7F60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5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A7F60" w:rsidTr="00E140E2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2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744" w:type="dxa"/>
            <w:gridSpan w:val="6"/>
            <w:shd w:val="clear" w:color="auto" w:fill="auto"/>
            <w:vAlign w:val="center"/>
          </w:tcPr>
          <w:p w:rsidR="0022631D" w:rsidRPr="003A7F60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22631D" w:rsidRPr="003A7F60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003" w:type="dxa"/>
            <w:gridSpan w:val="8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3A7F60" w:rsidTr="00E140E2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4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94" w:type="dxa"/>
            <w:gridSpan w:val="2"/>
            <w:vMerge w:val="restart"/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03" w:type="dxa"/>
            <w:gridSpan w:val="8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3A7F60" w:rsidTr="00E140E2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0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802EF6" w:rsidTr="00E140E2">
        <w:trPr>
          <w:trHeight w:val="825"/>
        </w:trPr>
        <w:tc>
          <w:tcPr>
            <w:tcW w:w="761" w:type="dxa"/>
            <w:shd w:val="clear" w:color="auto" w:fill="auto"/>
          </w:tcPr>
          <w:p w:rsidR="003C4051" w:rsidRPr="006D07D1" w:rsidRDefault="003C4051" w:rsidP="00E005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D07D1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6D07D1" w:rsidRDefault="003C4051" w:rsidP="00E005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Հեղուկ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գազ</w:t>
            </w:r>
            <w:proofErr w:type="spellEnd"/>
          </w:p>
        </w:tc>
        <w:tc>
          <w:tcPr>
            <w:tcW w:w="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3C4051" w:rsidRDefault="003C4051" w:rsidP="00E005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4051" w:rsidRPr="003C4051" w:rsidRDefault="00802EF6" w:rsidP="00E005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</w:t>
            </w:r>
            <w:r w:rsidR="003C405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3C4051" w:rsidRDefault="00802EF6" w:rsidP="00E005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</w:t>
            </w:r>
            <w:r w:rsidR="003C405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3C4051" w:rsidRDefault="003C4051" w:rsidP="00802E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5</w:t>
            </w:r>
            <w:r w:rsidR="00802EF6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25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.000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3C4051" w:rsidRDefault="00802EF6" w:rsidP="00E005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25</w:t>
            </w:r>
            <w:r w:rsidR="003C405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.000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01C3" w:rsidRPr="00D101C3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Պ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րոպանի և պրոպիլենի տեսակարար կշիռը- չի կարգավորվում</w:t>
            </w:r>
          </w:p>
          <w:p w:rsidR="00D101C3" w:rsidRPr="00D101C3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Բ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ութանի և բութանոլի տեսակարար կշիռը-60%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 xml:space="preserve">-Հեղուկ մնացորդի ծավալը 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Pr="006B356A"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  <w:t>օ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C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-ի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դեպքում- ոչ ավելի 1,6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-Խտացված գազերի ավելացված ճնշումը +45</w:t>
            </w:r>
            <w:r w:rsidRPr="006B356A"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  <w:t>օ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C-ի դեպքում-ոչ ավելի 1,6 ՄՊԱ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-Ծծմբաթթվի և կապտանային ծծմբի տեսակարար կշիռը- ոչ ավելի 0,013%,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այդ թվում՝ ծծմբաթթվի- ոչ ավելի 0,003%,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-Ազատ ջրի և հիմքի առկայությունը բացառվում է</w:t>
            </w:r>
          </w:p>
          <w:p w:rsidR="003C4051" w:rsidRPr="0068082D" w:rsidRDefault="00D101C3" w:rsidP="00D101C3">
            <w:pPr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-Հոտի խտությունը-ոչ պակաս 3 միավոր</w:t>
            </w: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01C3" w:rsidRPr="00D101C3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Պ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րոպանի և պրոպիլենի տեսակարար կշիռը- չի կարգավորվում</w:t>
            </w:r>
          </w:p>
          <w:p w:rsidR="00D101C3" w:rsidRPr="00D101C3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Բ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ութանի և բութանոլի տեսակարար կշիռը-60%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 xml:space="preserve">-Հեղուկ մնացորդի ծավալը 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Pr="006B356A"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  <w:t>օ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C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-ի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դեպքում- ոչ ավելի 1,6</w:t>
            </w:r>
            <w:r w:rsidRPr="00D101C3"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-Խտացված գազերի ավելացված ճնշումը +45</w:t>
            </w:r>
            <w:r w:rsidRPr="006B356A"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  <w:t>օ</w:t>
            </w: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C-ի դեպքում-ոչ ավելի 1,6 ՄՊԱ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-Ծծմբաթթվի և կապտանային ծծմբի տեսակարար կշիռը- ոչ ավելի 0,013%,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այդ թվում՝ ծծմբաթթվի- ոչ ավելի 0,003%,</w:t>
            </w:r>
          </w:p>
          <w:p w:rsidR="00D101C3" w:rsidRPr="006B356A" w:rsidRDefault="00D101C3" w:rsidP="00D101C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-Ազատ ջրի և հիմքի առկայությունը բացառվում է</w:t>
            </w:r>
          </w:p>
          <w:p w:rsidR="003C4051" w:rsidRPr="00AA7AB8" w:rsidRDefault="00D101C3" w:rsidP="00D101C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B356A">
              <w:rPr>
                <w:rFonts w:ascii="GHEA Grapalat" w:hAnsi="GHEA Grapalat"/>
                <w:sz w:val="16"/>
                <w:szCs w:val="16"/>
                <w:lang w:val="hy-AM"/>
              </w:rPr>
              <w:t>-Հոտի խտությունը-ոչ պակաս 3 միավոր</w:t>
            </w:r>
          </w:p>
        </w:tc>
      </w:tr>
      <w:tr w:rsidR="003C4051" w:rsidRPr="00802EF6" w:rsidTr="00E140E2">
        <w:trPr>
          <w:trHeight w:val="137"/>
        </w:trPr>
        <w:tc>
          <w:tcPr>
            <w:tcW w:w="42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7F60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3C4051" w:rsidRPr="00802EF6" w:rsidTr="00E140E2">
        <w:trPr>
          <w:trHeight w:val="196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922F49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4F5652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4051" w:rsidRPr="00802EF6" w:rsidRDefault="00802EF6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16.04.2024</w:t>
            </w:r>
          </w:p>
        </w:tc>
      </w:tr>
      <w:tr w:rsidR="003C4051" w:rsidRPr="004F5652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3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E54CA5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E54CA5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922F49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3C4051" w:rsidRPr="00922F49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3C4051" w:rsidRPr="003A7F6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E54CA5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E54CA5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E54CA5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</w:t>
            </w:r>
            <w:r w:rsidRPr="00922F4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արզաբանմա</w:t>
            </w: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3C4051" w:rsidRPr="003A7F6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3C4051" w:rsidRPr="00AC6792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3C4051" w:rsidRPr="003A7F60" w:rsidTr="00E140E2">
        <w:trPr>
          <w:trHeight w:val="54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3A7F60" w:rsidTr="00E140E2">
        <w:trPr>
          <w:trHeight w:val="605"/>
        </w:trPr>
        <w:tc>
          <w:tcPr>
            <w:tcW w:w="1452" w:type="dxa"/>
            <w:gridSpan w:val="3"/>
            <w:vMerge w:val="restart"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1"/>
            <w:vMerge w:val="restart"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2"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C4051" w:rsidRPr="003A7F60" w:rsidTr="00E140E2">
        <w:trPr>
          <w:trHeight w:val="365"/>
        </w:trPr>
        <w:tc>
          <w:tcPr>
            <w:tcW w:w="1452" w:type="dxa"/>
            <w:gridSpan w:val="3"/>
            <w:vMerge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1"/>
            <w:vMerge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10"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C4051" w:rsidRPr="003A7F60" w:rsidTr="00E140E2">
        <w:trPr>
          <w:trHeight w:val="83"/>
        </w:trPr>
        <w:tc>
          <w:tcPr>
            <w:tcW w:w="1452" w:type="dxa"/>
            <w:gridSpan w:val="3"/>
            <w:shd w:val="clear" w:color="auto" w:fill="auto"/>
            <w:vAlign w:val="center"/>
          </w:tcPr>
          <w:p w:rsidR="003C4051" w:rsidRPr="000B2F6D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508" w:type="dxa"/>
            <w:gridSpan w:val="33"/>
            <w:shd w:val="clear" w:color="auto" w:fill="auto"/>
            <w:vAlign w:val="center"/>
          </w:tcPr>
          <w:p w:rsidR="003C4051" w:rsidRPr="003A7F60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3C4051" w:rsidRPr="003A7F60" w:rsidTr="00E140E2">
        <w:trPr>
          <w:trHeight w:val="311"/>
        </w:trPr>
        <w:tc>
          <w:tcPr>
            <w:tcW w:w="1452" w:type="dxa"/>
            <w:gridSpan w:val="3"/>
            <w:shd w:val="clear" w:color="auto" w:fill="auto"/>
          </w:tcPr>
          <w:p w:rsidR="003C4051" w:rsidRPr="003E7AD5" w:rsidRDefault="003C4051" w:rsidP="00C672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3C4051" w:rsidRPr="00E54CA5" w:rsidRDefault="003C4051" w:rsidP="00C672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1"/>
            <w:shd w:val="clear" w:color="auto" w:fill="auto"/>
          </w:tcPr>
          <w:p w:rsidR="003C4051" w:rsidRPr="00D101C3" w:rsidRDefault="00D101C3" w:rsidP="00C672B3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101C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«Գազպրոմ Արմենիա» ՓԲԸ «Բութան» ՍՊԸ</w:t>
            </w:r>
          </w:p>
        </w:tc>
        <w:tc>
          <w:tcPr>
            <w:tcW w:w="2242" w:type="dxa"/>
            <w:gridSpan w:val="8"/>
            <w:shd w:val="clear" w:color="auto" w:fill="auto"/>
          </w:tcPr>
          <w:p w:rsidR="003C4051" w:rsidRPr="00802EF6" w:rsidRDefault="00802EF6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437.500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3C4051" w:rsidRPr="00802EF6" w:rsidRDefault="00802EF6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87.500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3C4051" w:rsidRPr="00802EF6" w:rsidRDefault="00D101C3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="00802EF6">
              <w:rPr>
                <w:rFonts w:ascii="GHEA Grapalat" w:hAnsi="GHEA Grapalat"/>
                <w:sz w:val="18"/>
                <w:szCs w:val="18"/>
                <w:lang w:val="ru-RU"/>
              </w:rPr>
              <w:t>25.000</w:t>
            </w:r>
          </w:p>
        </w:tc>
      </w:tr>
      <w:tr w:rsidR="003C4051" w:rsidRPr="003E7AD5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66EB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3A7F60" w:rsidTr="00E140E2"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3C4051" w:rsidRPr="003A7F60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AC6792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3C4051" w:rsidRPr="00AC6792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3C4051" w:rsidRPr="003A7F60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Առաջարկած գնման առարկայի տեխնիկական բնութագրերի համապատասխանությունը հրավերով սահմանված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</w:p>
        </w:tc>
      </w:tr>
      <w:tr w:rsidR="003C4051" w:rsidRPr="003A7F60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3A7F60" w:rsidTr="00E140E2">
        <w:trPr>
          <w:trHeight w:val="263"/>
        </w:trPr>
        <w:tc>
          <w:tcPr>
            <w:tcW w:w="2207" w:type="dxa"/>
            <w:gridSpan w:val="5"/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1"/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3C4051" w:rsidRPr="003A7F60" w:rsidTr="00E140E2">
        <w:trPr>
          <w:trHeight w:val="289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922F49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922F49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3A7F60" w:rsidTr="00E140E2">
        <w:trPr>
          <w:trHeight w:val="346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802EF6" w:rsidRDefault="00802EF6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23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.04.202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4</w:t>
            </w:r>
          </w:p>
        </w:tc>
      </w:tr>
      <w:tr w:rsidR="003C4051" w:rsidRPr="003A7F60" w:rsidTr="00E140E2">
        <w:trPr>
          <w:trHeight w:val="92"/>
        </w:trPr>
        <w:tc>
          <w:tcPr>
            <w:tcW w:w="4890" w:type="dxa"/>
            <w:gridSpan w:val="16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3C4051" w:rsidRPr="003A7F60" w:rsidTr="00E140E2">
        <w:trPr>
          <w:trHeight w:val="92"/>
        </w:trPr>
        <w:tc>
          <w:tcPr>
            <w:tcW w:w="4890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3C4051" w:rsidRPr="003A7F60" w:rsidTr="00E140E2">
        <w:trPr>
          <w:trHeight w:val="344"/>
        </w:trPr>
        <w:tc>
          <w:tcPr>
            <w:tcW w:w="1096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4051" w:rsidRPr="00802EF6" w:rsidRDefault="003C4051" w:rsidP="00802E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 w:rsidR="00802EF6" w:rsidRPr="00802EF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26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.04.202</w:t>
            </w:r>
            <w:r w:rsidR="00802EF6" w:rsidRPr="00802EF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3C4051" w:rsidRPr="003A7F60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802EF6" w:rsidRDefault="00802EF6" w:rsidP="00802E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02</w:t>
            </w:r>
            <w:r w:rsidR="003C405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5</w:t>
            </w:r>
            <w:r w:rsidR="003C405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4</w:t>
            </w:r>
          </w:p>
        </w:tc>
      </w:tr>
      <w:tr w:rsidR="003C4051" w:rsidRPr="003A7F60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802EF6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5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4</w:t>
            </w:r>
          </w:p>
        </w:tc>
      </w:tr>
      <w:tr w:rsidR="003C4051" w:rsidRPr="003A7F60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66EB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C66EB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C66EB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3A7F60" w:rsidTr="00E140E2">
        <w:tc>
          <w:tcPr>
            <w:tcW w:w="761" w:type="dxa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70" w:type="dxa"/>
            <w:gridSpan w:val="5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29" w:type="dxa"/>
            <w:gridSpan w:val="30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3C4051" w:rsidRPr="003A7F60" w:rsidTr="00E140E2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045" w:type="dxa"/>
            <w:gridSpan w:val="5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714" w:type="dxa"/>
            <w:gridSpan w:val="7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8" w:type="dxa"/>
            <w:gridSpan w:val="4"/>
            <w:vMerge w:val="restart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7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3C4051" w:rsidRPr="003A7F60" w:rsidTr="00E140E2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gridSpan w:val="5"/>
            <w:vMerge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7"/>
            <w:vMerge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7"/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C4051" w:rsidRPr="003A7F60" w:rsidTr="00E140E2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630550" w:rsidRPr="00802EF6" w:rsidTr="00E140E2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630550" w:rsidRPr="004F5652" w:rsidRDefault="00630550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bookmarkStart w:id="0" w:name="_GoBack" w:colFirst="3" w:colLast="7"/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550" w:rsidRPr="00AA7AB8" w:rsidRDefault="00630550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101C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«Գազպրոմ Արմենիա» ՓԲԸ «Բութան» ՍՊԸ</w:t>
            </w:r>
          </w:p>
        </w:tc>
        <w:tc>
          <w:tcPr>
            <w:tcW w:w="20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550" w:rsidRPr="00802EF6" w:rsidRDefault="00630550" w:rsidP="00A439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4933C8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4933C8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933C8">
              <w:rPr>
                <w:rFonts w:ascii="GHEA Grapalat" w:hAnsi="GHEA Grapalat"/>
                <w:sz w:val="16"/>
                <w:szCs w:val="16"/>
              </w:rPr>
              <w:t>ԳՀԱՊՁԲ</w:t>
            </w:r>
            <w:r>
              <w:rPr>
                <w:rFonts w:ascii="GHEA Grapalat" w:hAnsi="GHEA Grapalat"/>
                <w:sz w:val="16"/>
                <w:szCs w:val="16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4/02</w:t>
            </w:r>
          </w:p>
        </w:tc>
        <w:tc>
          <w:tcPr>
            <w:tcW w:w="10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550" w:rsidRPr="00802EF6" w:rsidRDefault="00630550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02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.0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5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550" w:rsidRPr="00802EF6" w:rsidRDefault="00630550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30.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06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.2024</w:t>
            </w:r>
          </w:p>
        </w:tc>
        <w:tc>
          <w:tcPr>
            <w:tcW w:w="10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550" w:rsidRPr="00294389" w:rsidRDefault="00630550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550" w:rsidRPr="00D101C3" w:rsidRDefault="00630550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.000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630550" w:rsidRPr="00294389" w:rsidRDefault="00630550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.000</w:t>
            </w:r>
          </w:p>
        </w:tc>
      </w:tr>
      <w:bookmarkEnd w:id="0"/>
      <w:tr w:rsidR="003C4051" w:rsidRPr="00802EF6" w:rsidTr="00E140E2">
        <w:trPr>
          <w:trHeight w:val="150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3C4051" w:rsidRPr="00486EEE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9438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</w:t>
            </w:r>
            <w:r w:rsidRPr="00486EE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ցեն</w:t>
            </w:r>
          </w:p>
        </w:tc>
      </w:tr>
      <w:tr w:rsidR="003C4051" w:rsidRPr="003A7F60" w:rsidTr="00D101C3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802EF6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Չափա-բաժնիհամարը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802EF6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</w:t>
            </w: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մասնակիցը</w:t>
            </w:r>
          </w:p>
        </w:tc>
        <w:tc>
          <w:tcPr>
            <w:tcW w:w="25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802EF6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802EF6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3C4051" w:rsidRPr="00B12E3A" w:rsidTr="00D101C3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3C4051" w:rsidRPr="004F5652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D101C3" w:rsidRDefault="00D101C3" w:rsidP="00A7116B">
            <w:pPr>
              <w:spacing w:before="0" w:after="0"/>
              <w:ind w:left="0" w:firstLine="0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D101C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«Գազպրոմ Արմենիա» ՓԲԸ «Բութան» ՍՊԸ</w:t>
            </w:r>
          </w:p>
        </w:tc>
        <w:tc>
          <w:tcPr>
            <w:tcW w:w="259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C4051" w:rsidRPr="004F5652" w:rsidRDefault="00D101C3" w:rsidP="003E7AD5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1C68">
              <w:rPr>
                <w:rFonts w:ascii="GHEA Grapalat" w:hAnsi="GHEA Grapalat"/>
                <w:sz w:val="18"/>
                <w:szCs w:val="18"/>
                <w:lang w:val="hy-AM"/>
              </w:rPr>
              <w:t>Կոտայքի մարզ, գ. Վերին Պտղնի,  հեռ.093-61-11-61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C4051" w:rsidRPr="00D101C3" w:rsidRDefault="00D101C3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Butanltd@yahoo.com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4051" w:rsidRPr="00D101C3" w:rsidRDefault="00D101C3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101C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2470100273050000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4051" w:rsidRPr="00D101C3" w:rsidRDefault="00D101C3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03520169</w:t>
            </w:r>
          </w:p>
        </w:tc>
      </w:tr>
      <w:tr w:rsidR="003C4051" w:rsidRPr="00B12E3A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AC6792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802EF6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AC6792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C67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3A7F6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C4051" w:rsidRPr="00802EF6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922F49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802EF6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3C4051" w:rsidRPr="00922F49" w:rsidRDefault="003C4051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3C4051" w:rsidRPr="00922F49" w:rsidRDefault="003C4051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3C4051" w:rsidRPr="00922F49" w:rsidRDefault="003C4051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3C4051" w:rsidRPr="00922F49" w:rsidRDefault="003C4051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3C4051" w:rsidRPr="00922F49" w:rsidRDefault="003C4051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3C4051" w:rsidRPr="00922F49" w:rsidRDefault="003C4051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3C4051" w:rsidRPr="00526F1E" w:rsidRDefault="003C4051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3C4051" w:rsidRPr="00526F1E" w:rsidRDefault="003C4051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3A7F60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3C4051" w:rsidRPr="00802EF6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3C4051" w:rsidRPr="00526F1E" w:rsidRDefault="003C4051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3C4051" w:rsidRPr="00802EF6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3A7F60" w:rsidTr="00E140E2">
        <w:trPr>
          <w:trHeight w:val="475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3C4051" w:rsidRPr="003A7F60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3C4051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lastRenderedPageBreak/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3C4051" w:rsidRPr="003A7F60" w:rsidTr="00E140E2">
        <w:trPr>
          <w:trHeight w:val="288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3C4051" w:rsidRPr="003A7F60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3C4051" w:rsidRPr="003A7F60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3A7F60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3C4051" w:rsidRPr="003A7F60" w:rsidTr="00E140E2">
        <w:trPr>
          <w:trHeight w:val="227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C4051" w:rsidRPr="003A7F60" w:rsidTr="00E140E2">
        <w:trPr>
          <w:trHeight w:val="47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3C4051" w:rsidRPr="009668A9" w:rsidTr="00E140E2">
        <w:trPr>
          <w:trHeight w:val="166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3A7F60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3A7F60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9668A9" w:rsidRDefault="0071007B" w:rsidP="003E7AD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="003C4051" w:rsidRPr="003A7F60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3C4051" w:rsidRPr="009668A9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7B" w:rsidRDefault="0071007B" w:rsidP="0022631D">
      <w:pPr>
        <w:spacing w:before="0" w:after="0"/>
      </w:pPr>
      <w:r>
        <w:separator/>
      </w:r>
    </w:p>
  </w:endnote>
  <w:endnote w:type="continuationSeparator" w:id="0">
    <w:p w:rsidR="0071007B" w:rsidRDefault="0071007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7B" w:rsidRDefault="0071007B" w:rsidP="0022631D">
      <w:pPr>
        <w:spacing w:before="0" w:after="0"/>
      </w:pPr>
      <w:r>
        <w:separator/>
      </w:r>
    </w:p>
  </w:footnote>
  <w:footnote w:type="continuationSeparator" w:id="0">
    <w:p w:rsidR="0071007B" w:rsidRDefault="0071007B" w:rsidP="0022631D">
      <w:pPr>
        <w:spacing w:before="0" w:after="0"/>
      </w:pPr>
      <w:r>
        <w:continuationSeparator/>
      </w:r>
    </w:p>
  </w:footnote>
  <w:footnote w:id="1">
    <w:p w:rsidR="003C4051" w:rsidRPr="00250C06" w:rsidRDefault="003C4051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3C4051" w:rsidRPr="00250C06" w:rsidRDefault="003C4051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F376D"/>
    <w:rsid w:val="001021B0"/>
    <w:rsid w:val="001054CA"/>
    <w:rsid w:val="00111755"/>
    <w:rsid w:val="00114858"/>
    <w:rsid w:val="0014729D"/>
    <w:rsid w:val="0015576B"/>
    <w:rsid w:val="00156BBA"/>
    <w:rsid w:val="0017185F"/>
    <w:rsid w:val="001743F1"/>
    <w:rsid w:val="0018422F"/>
    <w:rsid w:val="001A1999"/>
    <w:rsid w:val="001C1BE1"/>
    <w:rsid w:val="001E0091"/>
    <w:rsid w:val="00222459"/>
    <w:rsid w:val="0022631D"/>
    <w:rsid w:val="00250C06"/>
    <w:rsid w:val="00254F6C"/>
    <w:rsid w:val="00294389"/>
    <w:rsid w:val="00295489"/>
    <w:rsid w:val="00295B92"/>
    <w:rsid w:val="002C673D"/>
    <w:rsid w:val="002E4E6F"/>
    <w:rsid w:val="002F16CC"/>
    <w:rsid w:val="002F1FEB"/>
    <w:rsid w:val="002F2CB4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7D90"/>
    <w:rsid w:val="004B1915"/>
    <w:rsid w:val="004C0E3A"/>
    <w:rsid w:val="004D078F"/>
    <w:rsid w:val="004E376E"/>
    <w:rsid w:val="004E5549"/>
    <w:rsid w:val="004F5652"/>
    <w:rsid w:val="004F6635"/>
    <w:rsid w:val="00503BCC"/>
    <w:rsid w:val="00526F1E"/>
    <w:rsid w:val="00546023"/>
    <w:rsid w:val="00546787"/>
    <w:rsid w:val="00550731"/>
    <w:rsid w:val="005737F9"/>
    <w:rsid w:val="005B2873"/>
    <w:rsid w:val="005D5FBD"/>
    <w:rsid w:val="00607C9A"/>
    <w:rsid w:val="0061204F"/>
    <w:rsid w:val="0061523B"/>
    <w:rsid w:val="00617340"/>
    <w:rsid w:val="00630550"/>
    <w:rsid w:val="00640A8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29BB"/>
    <w:rsid w:val="007309BB"/>
    <w:rsid w:val="007732E7"/>
    <w:rsid w:val="0078682E"/>
    <w:rsid w:val="007868A2"/>
    <w:rsid w:val="007F5C24"/>
    <w:rsid w:val="00802EF6"/>
    <w:rsid w:val="0081420B"/>
    <w:rsid w:val="00833851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8F49F1"/>
    <w:rsid w:val="00911A71"/>
    <w:rsid w:val="00922F49"/>
    <w:rsid w:val="009237EA"/>
    <w:rsid w:val="00934AA8"/>
    <w:rsid w:val="00945622"/>
    <w:rsid w:val="009527AF"/>
    <w:rsid w:val="009668A9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E06F1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B97A-FEC1-4B9E-BBEF-047CE18C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18</cp:revision>
  <cp:lastPrinted>2024-05-02T10:17:00Z</cp:lastPrinted>
  <dcterms:created xsi:type="dcterms:W3CDTF">2022-09-23T06:21:00Z</dcterms:created>
  <dcterms:modified xsi:type="dcterms:W3CDTF">2024-05-02T10:22:00Z</dcterms:modified>
</cp:coreProperties>
</file>